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8775" w14:textId="283BD28D" w:rsidR="00CA7E25" w:rsidRPr="00366805" w:rsidRDefault="00131E92" w:rsidP="00CA7E25">
      <w:pPr>
        <w:pStyle w:val="Kop1"/>
        <w:rPr>
          <w:sz w:val="36"/>
        </w:rPr>
      </w:pPr>
      <w:proofErr w:type="spellStart"/>
      <w:r w:rsidRPr="00366805">
        <w:rPr>
          <w:sz w:val="36"/>
        </w:rPr>
        <w:t>Eindejaarstips</w:t>
      </w:r>
      <w:proofErr w:type="spellEnd"/>
      <w:r w:rsidRPr="00366805">
        <w:rPr>
          <w:sz w:val="36"/>
        </w:rPr>
        <w:t xml:space="preserve"> 2017</w:t>
      </w:r>
    </w:p>
    <w:p w14:paraId="1A0939D3" w14:textId="3E5DB510" w:rsidR="00CA7E25" w:rsidRDefault="00CA7E25">
      <w:pPr>
        <w:rPr>
          <w:rFonts w:ascii="Verdana" w:eastAsia="Times New Roman" w:hAnsi="Verdana" w:cs="Arial"/>
          <w:b/>
          <w:bCs/>
          <w:color w:val="231F20"/>
          <w:kern w:val="36"/>
          <w:sz w:val="24"/>
          <w:szCs w:val="24"/>
          <w:lang w:eastAsia="nl-NL"/>
        </w:rPr>
      </w:pPr>
    </w:p>
    <w:p w14:paraId="15AED9E3" w14:textId="6EFC1BE1" w:rsidR="00FA6183" w:rsidRPr="00131E92" w:rsidRDefault="0020196E" w:rsidP="00131E92">
      <w:pPr>
        <w:pStyle w:val="Kop1"/>
      </w:pPr>
      <w:r w:rsidRPr="00131E92">
        <w:t xml:space="preserve">Tips voor de </w:t>
      </w:r>
      <w:r w:rsidR="00CD2096" w:rsidRPr="00131E92">
        <w:t>BV</w:t>
      </w:r>
      <w:r w:rsidRPr="00131E92">
        <w:t>/IB-</w:t>
      </w:r>
      <w:r w:rsidR="00FA6183" w:rsidRPr="00131E92">
        <w:t>ondernemer</w:t>
      </w:r>
    </w:p>
    <w:p w14:paraId="6FE987D8" w14:textId="77777777" w:rsidR="00233A3D" w:rsidRPr="002335C1" w:rsidRDefault="00233A3D" w:rsidP="008271C4">
      <w:pPr>
        <w:pStyle w:val="Geenafstand"/>
      </w:pPr>
    </w:p>
    <w:p w14:paraId="6D0D5404" w14:textId="246DB590" w:rsidR="009E56AA" w:rsidRPr="008271C4" w:rsidRDefault="002335C1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 xml:space="preserve">Pas </w:t>
      </w:r>
      <w:r w:rsidR="009E56AA" w:rsidRPr="008271C4">
        <w:rPr>
          <w:b/>
        </w:rPr>
        <w:t xml:space="preserve">de kleinschaligheidsinvesteringsaftrek toe </w:t>
      </w:r>
    </w:p>
    <w:p w14:paraId="335D02AF" w14:textId="77777777" w:rsidR="009E56AA" w:rsidRPr="002335C1" w:rsidRDefault="009E56AA" w:rsidP="00366805">
      <w:pPr>
        <w:pStyle w:val="Geenafstand"/>
        <w:ind w:left="360"/>
      </w:pPr>
      <w:r w:rsidRPr="002335C1">
        <w:t>U komt in aanmerking voor de kleinschaligheidsinvesteringsaftrek indien u geïnvesteerd heeft in bedrijfsmiddelen voor een bedrag tussen de</w:t>
      </w:r>
      <w:r w:rsidR="00510296">
        <w:t xml:space="preserve"> </w:t>
      </w:r>
      <w:r w:rsidRPr="002335C1">
        <w:t>€ 2.300 en € 312.176. Voor de kleinschaligheidsinvesteringsaftrek hoeft een bedrijfsmiddel niet nieuw te zijn. U kunt dus ook aftrek claimen voor investeringen in bijvoorbeeld gebruikte bureaustoelen.</w:t>
      </w:r>
    </w:p>
    <w:p w14:paraId="123CB657" w14:textId="77777777" w:rsidR="008271C4" w:rsidRDefault="008271C4" w:rsidP="00366805">
      <w:pPr>
        <w:pStyle w:val="Geenafstand"/>
        <w:ind w:left="360"/>
      </w:pPr>
    </w:p>
    <w:p w14:paraId="3E2BD503" w14:textId="77777777" w:rsidR="009E56AA" w:rsidRPr="0020196E" w:rsidRDefault="009E56AA" w:rsidP="00366805">
      <w:pPr>
        <w:pStyle w:val="Geenafstand"/>
        <w:ind w:left="360"/>
        <w:rPr>
          <w:u w:val="single"/>
        </w:rPr>
      </w:pPr>
      <w:r w:rsidRPr="0020196E">
        <w:rPr>
          <w:u w:val="single"/>
        </w:rPr>
        <w:t xml:space="preserve">Tip </w:t>
      </w:r>
    </w:p>
    <w:p w14:paraId="00659039" w14:textId="7CFD2C28" w:rsidR="008271C4" w:rsidRDefault="009E56AA" w:rsidP="00366805">
      <w:pPr>
        <w:pStyle w:val="Geenafstand"/>
        <w:ind w:left="360"/>
      </w:pPr>
      <w:r w:rsidRPr="002335C1">
        <w:t>Heeft u in 2017 grote investeringen gedaan en dreigt u het maximumbedrag van € 312.176</w:t>
      </w:r>
      <w:r w:rsidR="00510296">
        <w:t xml:space="preserve"> </w:t>
      </w:r>
      <w:r w:rsidRPr="002335C1">
        <w:t>te overschrijden?</w:t>
      </w:r>
      <w:r w:rsidR="002335C1" w:rsidRPr="002335C1">
        <w:t xml:space="preserve"> Kijk d</w:t>
      </w:r>
      <w:r w:rsidR="00510296">
        <w:t>an of u uw investeringen uit kunt</w:t>
      </w:r>
      <w:r w:rsidR="002335C1" w:rsidRPr="002335C1">
        <w:t xml:space="preserve"> stellen tot 2018. Zo voorkomt u dat uw </w:t>
      </w:r>
      <w:r w:rsidRPr="002335C1">
        <w:t>recht op investeringsaftrek vervalt</w:t>
      </w:r>
      <w:r w:rsidR="002335C1" w:rsidRPr="002335C1">
        <w:t>.</w:t>
      </w:r>
    </w:p>
    <w:p w14:paraId="75C41668" w14:textId="77777777" w:rsidR="009E56AA" w:rsidRPr="002335C1" w:rsidRDefault="009E56AA" w:rsidP="008271C4">
      <w:pPr>
        <w:pStyle w:val="Geenafstand"/>
      </w:pPr>
    </w:p>
    <w:p w14:paraId="7E9C97F4" w14:textId="7104DB3B" w:rsidR="00233A3D" w:rsidRPr="008271C4" w:rsidRDefault="00233A3D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>Aftrek voor milieuvriendelijke investeringen</w:t>
      </w:r>
    </w:p>
    <w:p w14:paraId="587E555D" w14:textId="77777777" w:rsidR="008271C4" w:rsidRDefault="00233A3D" w:rsidP="00366805">
      <w:pPr>
        <w:pStyle w:val="Geenafstand"/>
        <w:ind w:left="360"/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Heeft u geïnvesteerd in milieuvriendelijke technieken? Ga dan na of u in aanmerking kunt komen voor de Milieu-investeringsaftrek (MIA) en de Willek</w:t>
      </w:r>
      <w:r w:rsidR="008271C4">
        <w:rPr>
          <w:rFonts w:eastAsia="Times New Roman"/>
          <w:lang w:eastAsia="nl-NL"/>
        </w:rPr>
        <w:t>eur</w:t>
      </w:r>
      <w:r w:rsidRPr="002335C1">
        <w:rPr>
          <w:rFonts w:eastAsia="Times New Roman"/>
          <w:lang w:eastAsia="nl-NL"/>
        </w:rPr>
        <w:t>ige afschrijving milieu-investeringen (</w:t>
      </w:r>
      <w:proofErr w:type="spellStart"/>
      <w:r w:rsidRPr="002335C1">
        <w:rPr>
          <w:rFonts w:eastAsia="Times New Roman"/>
          <w:lang w:eastAsia="nl-NL"/>
        </w:rPr>
        <w:t>Vamil</w:t>
      </w:r>
      <w:proofErr w:type="spellEnd"/>
      <w:r w:rsidRPr="002335C1">
        <w:rPr>
          <w:rFonts w:eastAsia="Times New Roman"/>
          <w:lang w:eastAsia="nl-NL"/>
        </w:rPr>
        <w:t>).</w:t>
      </w:r>
      <w:r w:rsidR="009E56AA" w:rsidRPr="002335C1">
        <w:rPr>
          <w:rFonts w:eastAsia="Times New Roman"/>
          <w:lang w:eastAsia="nl-NL"/>
        </w:rPr>
        <w:t xml:space="preserve"> Deze fiscale investeringsfaciliteiten kunnen u mogelijk de volgende fiscale voordelen opbrengen:</w:t>
      </w:r>
    </w:p>
    <w:p w14:paraId="019DB604" w14:textId="77777777" w:rsidR="008271C4" w:rsidRPr="008271C4" w:rsidRDefault="00233A3D" w:rsidP="008271C4">
      <w:pPr>
        <w:pStyle w:val="Geenafstand"/>
        <w:numPr>
          <w:ilvl w:val="0"/>
          <w:numId w:val="24"/>
        </w:numPr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 xml:space="preserve">Met de MIA profiteert u van een investeringsaftrek die kan oplopen tot 36% van het investeringsbedrag. </w:t>
      </w:r>
    </w:p>
    <w:p w14:paraId="1A5C7A24" w14:textId="30BB8556" w:rsidR="00233A3D" w:rsidRDefault="00233A3D" w:rsidP="008271C4">
      <w:pPr>
        <w:pStyle w:val="Geenafstand"/>
        <w:numPr>
          <w:ilvl w:val="0"/>
          <w:numId w:val="24"/>
        </w:numPr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 xml:space="preserve">Met de </w:t>
      </w:r>
      <w:proofErr w:type="spellStart"/>
      <w:r w:rsidRPr="002335C1">
        <w:rPr>
          <w:rFonts w:eastAsia="Times New Roman"/>
          <w:lang w:eastAsia="nl-NL"/>
        </w:rPr>
        <w:t>Vamil</w:t>
      </w:r>
      <w:proofErr w:type="spellEnd"/>
      <w:r w:rsidRPr="002335C1">
        <w:rPr>
          <w:rFonts w:eastAsia="Times New Roman"/>
          <w:lang w:eastAsia="nl-NL"/>
        </w:rPr>
        <w:t xml:space="preserve"> kunt u 75% van de investeringskosten afschrijven. Dat kan op een door uzelf te bepalen tijdstip en levert een liquiditeit</w:t>
      </w:r>
      <w:r w:rsidR="005F4EF1">
        <w:rPr>
          <w:rFonts w:eastAsia="Times New Roman"/>
          <w:lang w:eastAsia="nl-NL"/>
        </w:rPr>
        <w:t>s</w:t>
      </w:r>
      <w:r w:rsidRPr="002335C1">
        <w:rPr>
          <w:rFonts w:eastAsia="Times New Roman"/>
          <w:lang w:eastAsia="nl-NL"/>
        </w:rPr>
        <w:t>- en rentevoordeel op.</w:t>
      </w:r>
    </w:p>
    <w:p w14:paraId="68C683E1" w14:textId="77777777" w:rsidR="008271C4" w:rsidRPr="002335C1" w:rsidRDefault="008271C4" w:rsidP="008271C4">
      <w:pPr>
        <w:pStyle w:val="Geenafstand"/>
        <w:ind w:left="720"/>
        <w:rPr>
          <w:rFonts w:eastAsia="Times New Roman"/>
          <w:lang w:eastAsia="nl-NL"/>
        </w:rPr>
      </w:pPr>
    </w:p>
    <w:p w14:paraId="22BE3B0D" w14:textId="58C2298F" w:rsidR="00233A3D" w:rsidRPr="008271C4" w:rsidRDefault="00233A3D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>Aftrek voor energiezuinige investeringen</w:t>
      </w:r>
    </w:p>
    <w:p w14:paraId="76EC1785" w14:textId="77777777" w:rsidR="008271C4" w:rsidRDefault="00FA6183" w:rsidP="00366805">
      <w:pPr>
        <w:pStyle w:val="Geenafstand"/>
        <w:ind w:left="360"/>
      </w:pPr>
      <w:r w:rsidRPr="002335C1">
        <w:t>Heeft u energiezuinig geïn</w:t>
      </w:r>
      <w:bookmarkStart w:id="0" w:name="_GoBack"/>
      <w:bookmarkEnd w:id="0"/>
      <w:r w:rsidRPr="002335C1">
        <w:t>vesteerd</w:t>
      </w:r>
      <w:r w:rsidR="009E56AA" w:rsidRPr="002335C1">
        <w:t xml:space="preserve"> in 2017? Ga dan na of u in aanmerking komt voor de</w:t>
      </w:r>
      <w:r w:rsidRPr="002335C1">
        <w:t xml:space="preserve"> en</w:t>
      </w:r>
      <w:r w:rsidR="009E56AA" w:rsidRPr="002335C1">
        <w:t>ergie-investeringsaftrek</w:t>
      </w:r>
      <w:r w:rsidR="002335C1" w:rsidRPr="002335C1">
        <w:t xml:space="preserve"> (EIA). Deze f</w:t>
      </w:r>
      <w:r w:rsidR="009E56AA" w:rsidRPr="002335C1">
        <w:t xml:space="preserve">iscale aftrek krijgt u voor duidelijk omschreven investeringen (specifiek) maar ook voor maatwerkinvesteringen (generiek) die een forse energiebesparing opleveren. </w:t>
      </w:r>
    </w:p>
    <w:p w14:paraId="5A4F3330" w14:textId="77777777" w:rsidR="008271C4" w:rsidRDefault="008271C4" w:rsidP="00366805">
      <w:pPr>
        <w:pStyle w:val="Geenafstand"/>
        <w:ind w:left="360"/>
      </w:pPr>
    </w:p>
    <w:p w14:paraId="2B6BAB9B" w14:textId="77777777" w:rsidR="00510296" w:rsidRPr="005B0D93" w:rsidRDefault="00510296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5CA313C0" w14:textId="77777777" w:rsidR="009E56AA" w:rsidRPr="002335C1" w:rsidRDefault="00510296" w:rsidP="00366805">
      <w:pPr>
        <w:pStyle w:val="Geenafstand"/>
        <w:ind w:left="360"/>
      </w:pPr>
      <w:r>
        <w:t>Probeer dit jaar nog uw energiezuinige investeringen te doen. U kunt namelijk</w:t>
      </w:r>
      <w:r w:rsidR="009E56AA" w:rsidRPr="002335C1">
        <w:t xml:space="preserve"> 55% van de investeringskosten aftrekken van de fiscale winst. In 2018 zal mogelijk het percentage van de EIA met 0,5% worden verlaagd. Het aftrekpercentage EIA zal hierdoor in 2018 54,5% bedragen.</w:t>
      </w:r>
    </w:p>
    <w:p w14:paraId="7739A0A9" w14:textId="77777777" w:rsidR="00FA6183" w:rsidRPr="002335C1" w:rsidRDefault="00FA6183" w:rsidP="00366805">
      <w:pPr>
        <w:pStyle w:val="Geenafstand"/>
        <w:ind w:left="360"/>
      </w:pPr>
    </w:p>
    <w:p w14:paraId="78D57385" w14:textId="77777777" w:rsidR="00FA6183" w:rsidRPr="005B0D93" w:rsidRDefault="008271C4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2FBDA689" w14:textId="77777777" w:rsidR="009566F6" w:rsidRPr="002335C1" w:rsidRDefault="00FA6183" w:rsidP="00366805">
      <w:pPr>
        <w:pStyle w:val="Geenafstand"/>
        <w:ind w:left="360"/>
      </w:pPr>
      <w:r w:rsidRPr="002335C1">
        <w:t>Voor EIA en MIA/</w:t>
      </w:r>
      <w:proofErr w:type="spellStart"/>
      <w:r w:rsidRPr="002335C1">
        <w:t>Vamil</w:t>
      </w:r>
      <w:proofErr w:type="spellEnd"/>
      <w:r w:rsidRPr="002335C1">
        <w:t xml:space="preserve"> moet u de invest</w:t>
      </w:r>
      <w:r w:rsidR="0020196E">
        <w:t>ering melden bij RVO.nl binnen drie</w:t>
      </w:r>
      <w:r w:rsidRPr="002335C1">
        <w:t xml:space="preserve"> maanden nadat u de investeringsverplichting bent aangegaan. Bent u te laat dan komt u niet me</w:t>
      </w:r>
      <w:r w:rsidR="008271C4">
        <w:t>er in aanmerking voor de aftrek.</w:t>
      </w:r>
    </w:p>
    <w:p w14:paraId="19AA9AEE" w14:textId="77777777" w:rsidR="009566F6" w:rsidRPr="002335C1" w:rsidRDefault="009566F6" w:rsidP="008271C4">
      <w:pPr>
        <w:pStyle w:val="Geenafstand"/>
      </w:pPr>
    </w:p>
    <w:p w14:paraId="4106690A" w14:textId="21872AF2" w:rsidR="009566F6" w:rsidRPr="008271C4" w:rsidRDefault="009566F6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>Kijk uit voor de desinvesteringsbijtelling</w:t>
      </w:r>
    </w:p>
    <w:p w14:paraId="2DF87089" w14:textId="77777777" w:rsidR="009566F6" w:rsidRPr="002335C1" w:rsidRDefault="009566F6" w:rsidP="00366805">
      <w:pPr>
        <w:pStyle w:val="Geenafstand"/>
        <w:ind w:left="360"/>
      </w:pPr>
      <w:r w:rsidRPr="002335C1">
        <w:t>Bent u van plan een bedrijfsmiddel te verkopen? Ga dan na wanneer dit bedrijfsmiddel is aangeschaft. Indien u namelijk voor dit</w:t>
      </w:r>
      <w:r w:rsidR="00F7237B">
        <w:t xml:space="preserve"> bedrijfsmiddel</w:t>
      </w:r>
      <w:r w:rsidR="0020196E">
        <w:t xml:space="preserve"> korter dan vijf</w:t>
      </w:r>
      <w:r w:rsidRPr="002335C1">
        <w:t xml:space="preserve"> jaar geleden de investeringsaftrek hebt toegepast dan kan het zijn dat u een deel van die aftrek moet terugbetalen</w:t>
      </w:r>
      <w:r w:rsidR="00510296">
        <w:t xml:space="preserve"> (desinve</w:t>
      </w:r>
      <w:r w:rsidR="0020196E">
        <w:t>st</w:t>
      </w:r>
      <w:r w:rsidR="00510296">
        <w:t>eringsbijtelling)</w:t>
      </w:r>
      <w:r w:rsidRPr="002335C1">
        <w:t>.</w:t>
      </w:r>
    </w:p>
    <w:p w14:paraId="2F0211AF" w14:textId="77777777" w:rsidR="009566F6" w:rsidRPr="002335C1" w:rsidRDefault="009566F6" w:rsidP="00366805">
      <w:pPr>
        <w:pStyle w:val="Geenafstand"/>
        <w:ind w:left="360"/>
      </w:pPr>
    </w:p>
    <w:p w14:paraId="7D6D3F36" w14:textId="77777777" w:rsidR="009566F6" w:rsidRPr="005B0D93" w:rsidRDefault="009566F6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631EF63F" w14:textId="77777777" w:rsidR="009566F6" w:rsidRPr="002335C1" w:rsidRDefault="009566F6" w:rsidP="00366805">
      <w:pPr>
        <w:pStyle w:val="Geenafstand"/>
        <w:ind w:left="360"/>
      </w:pPr>
      <w:r w:rsidRPr="002335C1">
        <w:t xml:space="preserve">Beoordeel of de vijfjaarstermijn reeds verstreken is in 2017. Zo niet, stel een </w:t>
      </w:r>
      <w:r w:rsidR="00510296">
        <w:t>verkoop van het bedrijfsmiddel dan indien mogelijk uit.</w:t>
      </w:r>
    </w:p>
    <w:p w14:paraId="35D9C400" w14:textId="77777777" w:rsidR="00EB6DCC" w:rsidRPr="002335C1" w:rsidRDefault="00EB6DCC" w:rsidP="008271C4">
      <w:pPr>
        <w:pStyle w:val="Geenafstand"/>
      </w:pPr>
    </w:p>
    <w:p w14:paraId="7E410A2A" w14:textId="5369B2B1" w:rsidR="00EB6DCC" w:rsidRPr="008271C4" w:rsidRDefault="00EB6DCC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>Einde onderneming? Ook hier de desinvesteringsbijtelling</w:t>
      </w:r>
    </w:p>
    <w:p w14:paraId="202FE91E" w14:textId="77777777" w:rsidR="009566F6" w:rsidRPr="002335C1" w:rsidRDefault="009566F6" w:rsidP="00366805">
      <w:pPr>
        <w:pStyle w:val="Geenafstand"/>
        <w:ind w:left="360"/>
      </w:pPr>
      <w:r w:rsidRPr="002335C1">
        <w:t xml:space="preserve">Ook indien u stopt met uw onderneming kunt u geconfronteerd worden met de desinvesteringsbijtelling. </w:t>
      </w:r>
      <w:r w:rsidR="00510296">
        <w:t>Deze geldt</w:t>
      </w:r>
      <w:r w:rsidR="00EB6DCC" w:rsidRPr="002335C1">
        <w:t xml:space="preserve"> ook in dit geval voor </w:t>
      </w:r>
      <w:r w:rsidRPr="002335C1">
        <w:t>de bedrijfsmid</w:t>
      </w:r>
      <w:r w:rsidR="0020196E">
        <w:t>delen waarvoor u de voorgaande vijf</w:t>
      </w:r>
      <w:r w:rsidRPr="002335C1">
        <w:t xml:space="preserve"> jaar investeringsaftrek hebt toegepast en die u </w:t>
      </w:r>
      <w:r w:rsidR="00EB6DCC" w:rsidRPr="002335C1">
        <w:t xml:space="preserve">bij het stoppen van uw onderneming </w:t>
      </w:r>
      <w:r w:rsidRPr="002335C1">
        <w:t>vervreemdt of overbrengt naar uw privévermogen.</w:t>
      </w:r>
      <w:r w:rsidR="00EB6DCC" w:rsidRPr="002335C1">
        <w:t xml:space="preserve"> Ga dus na of het zinvol is om uw onderneming dit jaar te stoppen of het uit te stellen.</w:t>
      </w:r>
    </w:p>
    <w:p w14:paraId="690EE11D" w14:textId="77777777" w:rsidR="00FA6183" w:rsidRPr="002335C1" w:rsidRDefault="00FA6183" w:rsidP="008271C4">
      <w:pPr>
        <w:pStyle w:val="Geenafstand"/>
      </w:pPr>
    </w:p>
    <w:p w14:paraId="7ADEFEBB" w14:textId="238B69D3" w:rsidR="002335C1" w:rsidRPr="008271C4" w:rsidRDefault="002335C1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 xml:space="preserve">Pas de </w:t>
      </w:r>
      <w:r w:rsidR="00EB6DCC" w:rsidRPr="008271C4">
        <w:rPr>
          <w:b/>
        </w:rPr>
        <w:t>WBSO</w:t>
      </w:r>
      <w:r w:rsidRPr="008271C4">
        <w:rPr>
          <w:b/>
        </w:rPr>
        <w:t xml:space="preserve"> toe</w:t>
      </w:r>
    </w:p>
    <w:p w14:paraId="57DF4D09" w14:textId="0F2F0A85" w:rsidR="00FC0335" w:rsidRPr="002335C1" w:rsidRDefault="006750F8" w:rsidP="00366805">
      <w:pPr>
        <w:pStyle w:val="Geenafstand"/>
        <w:ind w:left="360"/>
      </w:pPr>
      <w:r w:rsidRPr="002335C1">
        <w:t>Houdt u</w:t>
      </w:r>
      <w:r w:rsidR="00863A23">
        <w:t>w</w:t>
      </w:r>
      <w:r w:rsidRPr="002335C1">
        <w:t xml:space="preserve"> onderneming zich bezig met </w:t>
      </w:r>
      <w:r w:rsidR="00EB6DCC" w:rsidRPr="002335C1">
        <w:t>sp</w:t>
      </w:r>
      <w:r w:rsidR="008271C4">
        <w:t>eur-</w:t>
      </w:r>
      <w:r w:rsidR="00EB6DCC" w:rsidRPr="002335C1">
        <w:t xml:space="preserve"> en ontwikkelingswerk</w:t>
      </w:r>
      <w:r w:rsidRPr="002335C1">
        <w:t>? Ga dan na of u in aanmerking komt voor de WBSO.</w:t>
      </w:r>
      <w:r w:rsidR="00510296">
        <w:t xml:space="preserve"> </w:t>
      </w:r>
      <w:r w:rsidR="00EB6DCC" w:rsidRPr="002335C1">
        <w:t>De WBSO verlaagt de loonkosten en andere kosten en uitgaven voor uw project</w:t>
      </w:r>
      <w:r w:rsidRPr="002335C1">
        <w:t>en, b</w:t>
      </w:r>
      <w:r w:rsidR="00EB6DCC" w:rsidRPr="002335C1">
        <w:t xml:space="preserve">ijvoorbeeld voor prototypes of onderzoeksapparatuur. </w:t>
      </w:r>
    </w:p>
    <w:p w14:paraId="2C9B2AE9" w14:textId="77777777" w:rsidR="00FC0335" w:rsidRPr="002335C1" w:rsidRDefault="00FC0335" w:rsidP="00366805">
      <w:pPr>
        <w:pStyle w:val="Geenafstand"/>
        <w:ind w:left="360"/>
      </w:pPr>
    </w:p>
    <w:p w14:paraId="57CA01E9" w14:textId="77777777" w:rsidR="00FC0335" w:rsidRPr="005B0D93" w:rsidRDefault="002335C1" w:rsidP="00366805">
      <w:pPr>
        <w:pStyle w:val="Geenafstand"/>
        <w:ind w:left="360"/>
        <w:rPr>
          <w:i/>
        </w:rPr>
      </w:pPr>
      <w:r w:rsidRPr="005B0D93">
        <w:rPr>
          <w:i/>
        </w:rPr>
        <w:t>T</w:t>
      </w:r>
      <w:r w:rsidR="00FC0335" w:rsidRPr="005B0D93">
        <w:rPr>
          <w:i/>
        </w:rPr>
        <w:t>ip</w:t>
      </w:r>
    </w:p>
    <w:p w14:paraId="7BB83C9B" w14:textId="77777777" w:rsidR="00607E84" w:rsidRDefault="00EB6DCC" w:rsidP="00366805">
      <w:pPr>
        <w:pStyle w:val="Geenafstand"/>
        <w:ind w:left="360"/>
      </w:pPr>
      <w:r w:rsidRPr="002335C1">
        <w:t xml:space="preserve">U kunt het voordeel van de WBSO verrekenen via uw belastingaangifte. </w:t>
      </w:r>
      <w:r w:rsidR="002335C1" w:rsidRPr="002335C1">
        <w:t xml:space="preserve">Het is wel van belang </w:t>
      </w:r>
      <w:r w:rsidR="00D35D54">
        <w:t xml:space="preserve">hoe </w:t>
      </w:r>
      <w:r w:rsidR="002335C1" w:rsidRPr="002335C1">
        <w:t>u uw onderneming drijft. Ondernemers met werknemers</w:t>
      </w:r>
      <w:r w:rsidRPr="002335C1">
        <w:t xml:space="preserve"> dragen minder loonheffing af en zelfstandigen krijgen een vaste aftrek.</w:t>
      </w:r>
    </w:p>
    <w:p w14:paraId="65F9F4E7" w14:textId="77777777" w:rsidR="00E56A85" w:rsidRPr="002335C1" w:rsidRDefault="00E56A85" w:rsidP="00366805">
      <w:pPr>
        <w:pStyle w:val="Geenafstand"/>
        <w:ind w:left="360"/>
      </w:pPr>
    </w:p>
    <w:p w14:paraId="41351FA7" w14:textId="024B0563" w:rsidR="00E56A85" w:rsidRPr="008271C4" w:rsidRDefault="00E56A85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>Voorkom vrijval herinvesteringsreserve</w:t>
      </w:r>
    </w:p>
    <w:p w14:paraId="2E0C2C6D" w14:textId="77777777" w:rsidR="00E56A85" w:rsidRPr="002335C1" w:rsidRDefault="00E56A85" w:rsidP="00366805">
      <w:pPr>
        <w:pStyle w:val="Geenafstand"/>
        <w:ind w:left="360"/>
      </w:pPr>
      <w:r w:rsidRPr="002335C1">
        <w:t>Ga na of u in 2014 een herinvesteringsreserve heeft gevormd. Zo ja</w:t>
      </w:r>
      <w:r w:rsidR="002335C1" w:rsidRPr="002335C1">
        <w:t>,</w:t>
      </w:r>
      <w:r w:rsidRPr="002335C1">
        <w:t xml:space="preserve"> dan is het raadzaam om voor het einde van dit jaar nog een herinvestering te doen. Doet u dit niet, dan valt de reserve in beginsel vrij in de winst en wordt deze belast. </w:t>
      </w:r>
    </w:p>
    <w:p w14:paraId="24111483" w14:textId="77777777" w:rsidR="00E56A85" w:rsidRPr="002335C1" w:rsidRDefault="00E56A85" w:rsidP="008271C4">
      <w:pPr>
        <w:pStyle w:val="Geenafstand"/>
      </w:pPr>
    </w:p>
    <w:p w14:paraId="3E4CA0EF" w14:textId="77777777" w:rsidR="00E56A85" w:rsidRPr="005B0D93" w:rsidRDefault="00E56A85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1CC6C545" w14:textId="77777777" w:rsidR="00E56A85" w:rsidRPr="002335C1" w:rsidRDefault="00E56A85" w:rsidP="00366805">
      <w:pPr>
        <w:pStyle w:val="Geenafstand"/>
        <w:ind w:left="360"/>
      </w:pPr>
      <w:r w:rsidRPr="002335C1">
        <w:t xml:space="preserve">Gaat u het dit jaar niet meer redden om een herinvestering te doen? Ga dan na of u in aanmerking komt voor verlenging van de termijn voor het aanhouden van een herinvesteringsreserve. De </w:t>
      </w:r>
      <w:r w:rsidR="0020196E">
        <w:t>B</w:t>
      </w:r>
      <w:r w:rsidR="008271C4">
        <w:t>elastingdienst</w:t>
      </w:r>
      <w:r w:rsidRPr="002335C1">
        <w:t xml:space="preserve"> is hiertoe in zeer uitzonderlijke gevallen bereid.</w:t>
      </w:r>
      <w:r w:rsidR="00510296">
        <w:t xml:space="preserve"> </w:t>
      </w:r>
    </w:p>
    <w:p w14:paraId="108AB6BF" w14:textId="77777777" w:rsidR="00E56A85" w:rsidRPr="002335C1" w:rsidRDefault="00E56A85" w:rsidP="008271C4">
      <w:pPr>
        <w:pStyle w:val="Geenafstand"/>
      </w:pPr>
    </w:p>
    <w:p w14:paraId="34916639" w14:textId="626A0B83" w:rsidR="001D202A" w:rsidRPr="008271C4" w:rsidRDefault="002B4F08" w:rsidP="00366805">
      <w:pPr>
        <w:pStyle w:val="Geenafstand"/>
        <w:numPr>
          <w:ilvl w:val="0"/>
          <w:numId w:val="44"/>
        </w:numPr>
        <w:rPr>
          <w:b/>
        </w:rPr>
      </w:pPr>
      <w:r w:rsidRPr="008271C4">
        <w:rPr>
          <w:b/>
        </w:rPr>
        <w:t>Maak gebruik van d</w:t>
      </w:r>
      <w:r w:rsidR="002F23ED" w:rsidRPr="008271C4">
        <w:rPr>
          <w:b/>
        </w:rPr>
        <w:t xml:space="preserve">e </w:t>
      </w:r>
      <w:proofErr w:type="spellStart"/>
      <w:r w:rsidR="005972E8" w:rsidRPr="008271C4">
        <w:rPr>
          <w:b/>
        </w:rPr>
        <w:t>inno</w:t>
      </w:r>
      <w:r w:rsidR="002F23ED" w:rsidRPr="008271C4">
        <w:rPr>
          <w:b/>
        </w:rPr>
        <w:t>vatiebox</w:t>
      </w:r>
      <w:proofErr w:type="spellEnd"/>
      <w:r w:rsidR="002F23ED" w:rsidRPr="008271C4">
        <w:rPr>
          <w:b/>
        </w:rPr>
        <w:t xml:space="preserve"> </w:t>
      </w:r>
    </w:p>
    <w:p w14:paraId="490B7252" w14:textId="77777777" w:rsidR="002F23ED" w:rsidRPr="002335C1" w:rsidRDefault="002F23ED" w:rsidP="00366805">
      <w:pPr>
        <w:pStyle w:val="Geenafstand"/>
        <w:ind w:left="360"/>
      </w:pPr>
      <w:r w:rsidRPr="002335C1">
        <w:t>Valt u onder de vennootschapsbelasting</w:t>
      </w:r>
      <w:r w:rsidR="008271C4">
        <w:t xml:space="preserve"> en bent u innovatief bezig</w:t>
      </w:r>
      <w:r w:rsidRPr="002335C1">
        <w:t xml:space="preserve">? </w:t>
      </w:r>
      <w:r w:rsidR="002B4F08" w:rsidRPr="002335C1">
        <w:t xml:space="preserve">Dan kunt u wellicht een beroep doen op de </w:t>
      </w:r>
      <w:proofErr w:type="spellStart"/>
      <w:r w:rsidR="002B4F08" w:rsidRPr="002335C1">
        <w:t>inn</w:t>
      </w:r>
      <w:r w:rsidR="005972E8" w:rsidRPr="002335C1">
        <w:t>o</w:t>
      </w:r>
      <w:r w:rsidR="002B4F08" w:rsidRPr="002335C1">
        <w:t>vatiebox</w:t>
      </w:r>
      <w:proofErr w:type="spellEnd"/>
      <w:r w:rsidR="002B4F08" w:rsidRPr="002335C1">
        <w:t xml:space="preserve">. Alle winsten die u behaalt met innovatieve activiteiten, vallen in </w:t>
      </w:r>
      <w:proofErr w:type="spellStart"/>
      <w:r w:rsidR="002B4F08" w:rsidRPr="002335C1">
        <w:t>innovatiebox</w:t>
      </w:r>
      <w:proofErr w:type="spellEnd"/>
      <w:r w:rsidR="002B4F08" w:rsidRPr="002335C1">
        <w:t xml:space="preserve"> en worden belast tegen een </w:t>
      </w:r>
      <w:r w:rsidR="00510296">
        <w:t>verlaagd vennootschapsbelasting</w:t>
      </w:r>
      <w:r w:rsidR="002B4F08" w:rsidRPr="002335C1">
        <w:t>tarief van 5%.</w:t>
      </w:r>
      <w:r w:rsidR="002335C1">
        <w:t xml:space="preserve"> </w:t>
      </w:r>
      <w:r w:rsidR="002335C1" w:rsidRPr="002335C1">
        <w:t xml:space="preserve">Houdt u wel rekening met de nieuwe voorwaarden voor de </w:t>
      </w:r>
      <w:proofErr w:type="spellStart"/>
      <w:r w:rsidR="002335C1" w:rsidRPr="002335C1">
        <w:t>innovatiebox</w:t>
      </w:r>
      <w:proofErr w:type="spellEnd"/>
      <w:r w:rsidR="002335C1" w:rsidRPr="002335C1">
        <w:t xml:space="preserve"> die in 2017 zijn gaan gelden.</w:t>
      </w:r>
    </w:p>
    <w:p w14:paraId="572D96EB" w14:textId="77777777" w:rsidR="002B4F08" w:rsidRPr="002335C1" w:rsidRDefault="002B4F08" w:rsidP="008271C4">
      <w:pPr>
        <w:pStyle w:val="Geenafstand"/>
      </w:pPr>
    </w:p>
    <w:p w14:paraId="0B039B21" w14:textId="77777777" w:rsidR="002B4F08" w:rsidRPr="005B0D93" w:rsidRDefault="005972E8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4FE276BA" w14:textId="53C91692" w:rsidR="00EA645F" w:rsidRPr="00CA7E25" w:rsidRDefault="00510296" w:rsidP="00366805">
      <w:pPr>
        <w:pStyle w:val="Geenafstand"/>
        <w:ind w:left="360"/>
      </w:pPr>
      <w:r>
        <w:t>Het vennootschapsbelasting</w:t>
      </w:r>
      <w:r w:rsidR="005972E8" w:rsidRPr="002335C1">
        <w:t xml:space="preserve">tarief in de </w:t>
      </w:r>
      <w:proofErr w:type="spellStart"/>
      <w:r w:rsidR="005972E8" w:rsidRPr="002335C1">
        <w:t>innovatiebox</w:t>
      </w:r>
      <w:proofErr w:type="spellEnd"/>
      <w:r w:rsidR="005972E8" w:rsidRPr="002335C1">
        <w:t xml:space="preserve"> wordt per 1 januari 2018 verhoogd van 5% naar 7%. Het is daarom raadzaam om </w:t>
      </w:r>
      <w:r w:rsidR="00F7237B">
        <w:t xml:space="preserve">te beoordelen of </w:t>
      </w:r>
      <w:r w:rsidR="005972E8" w:rsidRPr="002335C1">
        <w:t>de winst uit uw inno</w:t>
      </w:r>
      <w:r w:rsidR="00F7237B">
        <w:t>vatieve activiteiten in 2017 kunnen</w:t>
      </w:r>
      <w:r w:rsidR="005972E8" w:rsidRPr="002335C1">
        <w:t xml:space="preserve"> vallen. Zo kunt u nog gebruikmaken</w:t>
      </w:r>
      <w:r w:rsidR="003D72FF">
        <w:t xml:space="preserve"> van een lager belastingtarief.</w:t>
      </w:r>
    </w:p>
    <w:p w14:paraId="15CE2CAF" w14:textId="77777777" w:rsidR="00FF25A2" w:rsidRDefault="00FF25A2" w:rsidP="008271C4">
      <w:pPr>
        <w:pStyle w:val="Geenafstand"/>
        <w:rPr>
          <w:rFonts w:eastAsia="Times New Roman"/>
          <w:lang w:eastAsia="nl-NL"/>
        </w:rPr>
      </w:pPr>
    </w:p>
    <w:p w14:paraId="2194FF9B" w14:textId="6D1952EE" w:rsidR="001D202A" w:rsidRPr="00FF25A2" w:rsidRDefault="001D202A" w:rsidP="00366805">
      <w:pPr>
        <w:pStyle w:val="Geenafstand"/>
        <w:numPr>
          <w:ilvl w:val="0"/>
          <w:numId w:val="44"/>
        </w:numPr>
        <w:rPr>
          <w:rFonts w:eastAsia="Times New Roman"/>
          <w:lang w:eastAsia="nl-NL"/>
        </w:rPr>
      </w:pPr>
      <w:r w:rsidRPr="00FF25A2">
        <w:rPr>
          <w:rFonts w:eastAsia="Times New Roman"/>
          <w:b/>
          <w:lang w:eastAsia="nl-NL"/>
        </w:rPr>
        <w:t>Verzoek om einde fiscale eenheid</w:t>
      </w:r>
    </w:p>
    <w:p w14:paraId="6C1EA277" w14:textId="446F4955" w:rsidR="00174529" w:rsidRPr="002335C1" w:rsidRDefault="009F41D7" w:rsidP="00366805">
      <w:pPr>
        <w:pStyle w:val="Geenafstand"/>
        <w:ind w:left="360"/>
      </w:pPr>
      <w:r w:rsidRPr="002335C1">
        <w:t>Om per 1 januari 2018</w:t>
      </w:r>
      <w:r w:rsidR="001D202A" w:rsidRPr="002335C1">
        <w:t xml:space="preserve"> een of meer vennootschappen uit een bestaande fi</w:t>
      </w:r>
      <w:r w:rsidRPr="002335C1">
        <w:t xml:space="preserve">scale eenheid te </w:t>
      </w:r>
      <w:proofErr w:type="spellStart"/>
      <w:r w:rsidRPr="002335C1">
        <w:t>ontvoegen</w:t>
      </w:r>
      <w:proofErr w:type="spellEnd"/>
      <w:r w:rsidRPr="002335C1">
        <w:t xml:space="preserve"> dient u uiterlijk 31 december 2017</w:t>
      </w:r>
      <w:r w:rsidR="001D202A" w:rsidRPr="002335C1">
        <w:t xml:space="preserve"> </w:t>
      </w:r>
      <w:r w:rsidRPr="002335C1">
        <w:t xml:space="preserve">een verzoek tot </w:t>
      </w:r>
      <w:proofErr w:type="spellStart"/>
      <w:r w:rsidRPr="002335C1">
        <w:t>ontvoeging</w:t>
      </w:r>
      <w:proofErr w:type="spellEnd"/>
      <w:r w:rsidRPr="002335C1">
        <w:t xml:space="preserve"> in te dienen bij de </w:t>
      </w:r>
      <w:r w:rsidR="0020196E">
        <w:t>B</w:t>
      </w:r>
      <w:r w:rsidR="008271C4">
        <w:t>elastingdienst</w:t>
      </w:r>
      <w:r w:rsidRPr="002335C1">
        <w:t>.</w:t>
      </w:r>
      <w:r w:rsidR="00174529" w:rsidRPr="002335C1">
        <w:t xml:space="preserve"> Door een fiscale eenheid vennootschapsbelas</w:t>
      </w:r>
      <w:r w:rsidR="0020196E">
        <w:t xml:space="preserve">ting te verbreken, worden de </w:t>
      </w:r>
      <w:proofErr w:type="spellStart"/>
      <w:r w:rsidR="000C03E0">
        <w:t>BV</w:t>
      </w:r>
      <w:r w:rsidR="008D6064">
        <w:t>’s</w:t>
      </w:r>
      <w:proofErr w:type="spellEnd"/>
      <w:r w:rsidR="00174529" w:rsidRPr="002335C1">
        <w:t xml:space="preserve"> weer zelfstandig belastingplichtig. Hiermee kunt u profiteren van het tariefopstapje van 20% bij winsten tot € 200.000</w:t>
      </w:r>
      <w:r w:rsidR="0020196E">
        <w:t xml:space="preserve"> van iedere </w:t>
      </w:r>
      <w:r w:rsidR="000C03E0">
        <w:t>BV</w:t>
      </w:r>
      <w:r w:rsidR="00FF25A2">
        <w:t xml:space="preserve"> afzonderlijk</w:t>
      </w:r>
      <w:r w:rsidR="00174529" w:rsidRPr="002335C1">
        <w:t>.</w:t>
      </w:r>
    </w:p>
    <w:p w14:paraId="6E4BA22B" w14:textId="77777777" w:rsidR="009F41D7" w:rsidRPr="002335C1" w:rsidRDefault="009F41D7" w:rsidP="008271C4">
      <w:pPr>
        <w:pStyle w:val="Geenafstand"/>
      </w:pPr>
    </w:p>
    <w:p w14:paraId="66993E09" w14:textId="46889B54" w:rsidR="009F41D7" w:rsidRPr="00FF25A2" w:rsidRDefault="009F41D7" w:rsidP="00366805">
      <w:pPr>
        <w:pStyle w:val="Geenafstand"/>
        <w:numPr>
          <w:ilvl w:val="0"/>
          <w:numId w:val="44"/>
        </w:numPr>
        <w:rPr>
          <w:b/>
        </w:rPr>
      </w:pPr>
      <w:r w:rsidRPr="00FF25A2">
        <w:rPr>
          <w:b/>
        </w:rPr>
        <w:t>Maak gebruik van de ondernemersfaciliteiten</w:t>
      </w:r>
    </w:p>
    <w:p w14:paraId="1FEDC733" w14:textId="04C3D29A" w:rsidR="00FF25A2" w:rsidRDefault="00CD2096" w:rsidP="00366805">
      <w:pPr>
        <w:pStyle w:val="Geenafstand"/>
        <w:ind w:left="360"/>
      </w:pPr>
      <w:r>
        <w:t xml:space="preserve">Vallen uw inkomsten uit onderneming in de inkomstenbelasting? </w:t>
      </w:r>
      <w:r w:rsidR="009F41D7" w:rsidRPr="002335C1">
        <w:t xml:space="preserve">Toets of u in aanmerking komt voor de ondernemersfaciliteiten zoals de zelfstandigenaftrek, de startersaftrek en de meewerkaftrek. Kijk hierbij of u voldoet aan het urencriterium. U moet in 2017 minimaal 1.225 uren werken aan, in en voor uw onderneming. Bent u niet alleen ondernemer maar bijvoorbeeld </w:t>
      </w:r>
      <w:r w:rsidR="009F41D7" w:rsidRPr="002335C1">
        <w:lastRenderedPageBreak/>
        <w:t xml:space="preserve">ook werknemer, dan zit er een addertje onder het gras. U moet namelijk meer dan de helft van uw totale werktijd aan uw bedrijf besteden. </w:t>
      </w:r>
    </w:p>
    <w:p w14:paraId="7FFFA087" w14:textId="77777777" w:rsidR="00FF25A2" w:rsidRDefault="00FF25A2" w:rsidP="00366805">
      <w:pPr>
        <w:pStyle w:val="Geenafstand"/>
        <w:ind w:left="360"/>
      </w:pPr>
    </w:p>
    <w:p w14:paraId="0CBE534E" w14:textId="77777777" w:rsidR="00FF25A2" w:rsidRPr="005B0D93" w:rsidRDefault="00FF25A2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7C8E9F57" w14:textId="77777777" w:rsidR="001D202A" w:rsidRPr="002335C1" w:rsidRDefault="00FF25A2" w:rsidP="00366805">
      <w:pPr>
        <w:pStyle w:val="Geenafstand"/>
        <w:ind w:left="360"/>
      </w:pPr>
      <w:r>
        <w:t>Vergeet</w:t>
      </w:r>
      <w:r w:rsidR="009F41D7" w:rsidRPr="002335C1">
        <w:t xml:space="preserve"> niet uw uren te administreren zodat u bij vragen of controle van de </w:t>
      </w:r>
      <w:r w:rsidR="0020196E">
        <w:t>B</w:t>
      </w:r>
      <w:r w:rsidR="008271C4">
        <w:t>elastingdienst</w:t>
      </w:r>
      <w:r w:rsidR="009F41D7" w:rsidRPr="002335C1">
        <w:t xml:space="preserve"> kan aantonen dat u aan het urencriterium voldoet.</w:t>
      </w:r>
    </w:p>
    <w:p w14:paraId="0683BBCE" w14:textId="77777777" w:rsidR="00DB4BAA" w:rsidRPr="002335C1" w:rsidRDefault="00DB4BAA" w:rsidP="00366805">
      <w:pPr>
        <w:pStyle w:val="Geenafstand"/>
        <w:ind w:left="360"/>
      </w:pPr>
    </w:p>
    <w:p w14:paraId="06C8703B" w14:textId="77777777" w:rsidR="00FC0335" w:rsidRPr="005B0D93" w:rsidRDefault="00FC0335" w:rsidP="00366805">
      <w:pPr>
        <w:pStyle w:val="Geenafstand"/>
        <w:ind w:left="360"/>
        <w:rPr>
          <w:rFonts w:eastAsia="Times New Roman"/>
          <w:i/>
          <w:lang w:eastAsia="nl-NL"/>
        </w:rPr>
      </w:pPr>
      <w:r w:rsidRPr="005B0D93">
        <w:rPr>
          <w:rFonts w:eastAsia="Times New Roman"/>
          <w:i/>
          <w:lang w:eastAsia="nl-NL"/>
        </w:rPr>
        <w:t>Let op</w:t>
      </w:r>
    </w:p>
    <w:p w14:paraId="52864938" w14:textId="77777777" w:rsidR="009D5718" w:rsidRPr="002335C1" w:rsidRDefault="00FC0335" w:rsidP="00366805">
      <w:pPr>
        <w:pStyle w:val="Geenafstand"/>
        <w:ind w:left="360"/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Er zijn nu al plannen om de zelfstandigenaftrek in de toekomst te verlagen.</w:t>
      </w:r>
      <w:r w:rsidR="002F23ED" w:rsidRPr="002335C1">
        <w:rPr>
          <w:rFonts w:eastAsia="Times New Roman"/>
          <w:lang w:eastAsia="nl-NL"/>
        </w:rPr>
        <w:t xml:space="preserve"> De zelfstandigenaftre</w:t>
      </w:r>
      <w:r w:rsidR="0020196E">
        <w:rPr>
          <w:rFonts w:eastAsia="Times New Roman"/>
          <w:lang w:eastAsia="nl-NL"/>
        </w:rPr>
        <w:t>k wordt namelijk vanaf 2020 in vier</w:t>
      </w:r>
      <w:r w:rsidR="002F23ED" w:rsidRPr="002335C1">
        <w:rPr>
          <w:rFonts w:eastAsia="Times New Roman"/>
          <w:lang w:eastAsia="nl-NL"/>
        </w:rPr>
        <w:t xml:space="preserve"> jaarlijkse stappen van 3%</w:t>
      </w:r>
      <w:r w:rsidR="0020196E">
        <w:rPr>
          <w:rFonts w:eastAsia="Times New Roman"/>
          <w:lang w:eastAsia="nl-NL"/>
        </w:rPr>
        <w:t>-</w:t>
      </w:r>
      <w:r w:rsidR="002F23ED" w:rsidRPr="002335C1">
        <w:rPr>
          <w:rFonts w:eastAsia="Times New Roman"/>
          <w:lang w:eastAsia="nl-NL"/>
        </w:rPr>
        <w:t xml:space="preserve">punt verlaagd </w:t>
      </w:r>
      <w:r w:rsidR="009D5718" w:rsidRPr="002335C1">
        <w:rPr>
          <w:rFonts w:eastAsia="Times New Roman"/>
          <w:lang w:eastAsia="nl-NL"/>
        </w:rPr>
        <w:t xml:space="preserve">naar het basistarief, indien de zelfstandigenaftrek in aftrek gebracht wordt tegen het tarief van de tweede schijf. </w:t>
      </w:r>
    </w:p>
    <w:p w14:paraId="04B3D59E" w14:textId="77777777" w:rsidR="009F41D7" w:rsidRPr="002335C1" w:rsidRDefault="009F41D7" w:rsidP="008271C4">
      <w:pPr>
        <w:pStyle w:val="Geenafstand"/>
      </w:pPr>
    </w:p>
    <w:p w14:paraId="0216D3F0" w14:textId="7F3EA757" w:rsidR="002F23ED" w:rsidRPr="00FF25A2" w:rsidRDefault="002F23ED" w:rsidP="00366805">
      <w:pPr>
        <w:pStyle w:val="Geenafstand"/>
        <w:numPr>
          <w:ilvl w:val="0"/>
          <w:numId w:val="44"/>
        </w:numPr>
        <w:rPr>
          <w:b/>
        </w:rPr>
      </w:pPr>
      <w:r w:rsidRPr="00FF25A2">
        <w:rPr>
          <w:b/>
        </w:rPr>
        <w:t>Maak gebruik van de MKB-winstvrijstelling</w:t>
      </w:r>
    </w:p>
    <w:p w14:paraId="40CD40E1" w14:textId="77777777" w:rsidR="009F41D7" w:rsidRPr="002335C1" w:rsidRDefault="009F41D7" w:rsidP="00366805">
      <w:pPr>
        <w:pStyle w:val="Geenafstand"/>
        <w:ind w:left="360"/>
      </w:pPr>
      <w:r w:rsidRPr="002335C1">
        <w:t xml:space="preserve">Voldoet u niet aan </w:t>
      </w:r>
      <w:r w:rsidR="004504FC">
        <w:t>het urencriterium dan komt u nog w</w:t>
      </w:r>
      <w:r w:rsidRPr="002335C1">
        <w:t xml:space="preserve">el in aanmerking voor de MKB-winstvrijstelling. Deze vrijstelling vermindert uw belastbare winst </w:t>
      </w:r>
      <w:r w:rsidR="0020196E">
        <w:t>uit onderneming na ondernemers</w:t>
      </w:r>
      <w:r w:rsidRPr="002335C1">
        <w:t>aftrekken (zoals bijvoorbeeld d</w:t>
      </w:r>
      <w:r w:rsidR="0020196E">
        <w:t>e zelfstandigenaftrek) met 14%.</w:t>
      </w:r>
    </w:p>
    <w:p w14:paraId="1D3ED567" w14:textId="77777777" w:rsidR="009F41D7" w:rsidRPr="002335C1" w:rsidRDefault="009F41D7" w:rsidP="00366805">
      <w:pPr>
        <w:pStyle w:val="Geenafstand"/>
        <w:ind w:left="360"/>
      </w:pPr>
    </w:p>
    <w:p w14:paraId="0E8D9CD9" w14:textId="77777777" w:rsidR="009F41D7" w:rsidRPr="005B0D93" w:rsidRDefault="009F41D7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69C6EECC" w14:textId="77777777" w:rsidR="009F41D7" w:rsidRPr="002335C1" w:rsidRDefault="00A62FE1" w:rsidP="00366805">
      <w:pPr>
        <w:pStyle w:val="Geenafstand"/>
        <w:ind w:left="360"/>
      </w:pPr>
      <w:r>
        <w:t>De MKB-winstvrijstelling werkt</w:t>
      </w:r>
      <w:r w:rsidR="009F41D7" w:rsidRPr="002335C1">
        <w:t xml:space="preserve"> </w:t>
      </w:r>
      <w:r>
        <w:t>nadelig</w:t>
      </w:r>
      <w:r w:rsidR="009F41D7" w:rsidRPr="002335C1">
        <w:t xml:space="preserve"> in geval van verliezen. </w:t>
      </w:r>
      <w:r w:rsidR="004504FC">
        <w:t>Bij een verlies verkleint de MKB</w:t>
      </w:r>
      <w:r w:rsidR="009F41D7" w:rsidRPr="002335C1">
        <w:t xml:space="preserve">-winstvrijstelling dit verlies. </w:t>
      </w:r>
    </w:p>
    <w:p w14:paraId="0FC3EA45" w14:textId="77777777" w:rsidR="009F41D7" w:rsidRPr="00FF25A2" w:rsidRDefault="009F41D7" w:rsidP="008271C4">
      <w:pPr>
        <w:pStyle w:val="Geenafstand"/>
        <w:rPr>
          <w:b/>
        </w:rPr>
      </w:pPr>
    </w:p>
    <w:p w14:paraId="69FF0A97" w14:textId="4E19814D" w:rsidR="002E4C28" w:rsidRPr="00FF25A2" w:rsidRDefault="002E4C28" w:rsidP="00366805">
      <w:pPr>
        <w:pStyle w:val="Geenafstand"/>
        <w:numPr>
          <w:ilvl w:val="0"/>
          <w:numId w:val="44"/>
        </w:numPr>
        <w:rPr>
          <w:b/>
        </w:rPr>
      </w:pPr>
      <w:r w:rsidRPr="00FF25A2">
        <w:rPr>
          <w:b/>
        </w:rPr>
        <w:t>Maak gebruik van de inkeerregeling</w:t>
      </w:r>
    </w:p>
    <w:p w14:paraId="78464587" w14:textId="77777777" w:rsidR="008E7A8B" w:rsidRPr="002335C1" w:rsidRDefault="008E7A8B" w:rsidP="00366805">
      <w:pPr>
        <w:pStyle w:val="Geenafstand"/>
        <w:ind w:left="360"/>
      </w:pPr>
      <w:r>
        <w:t xml:space="preserve">Dit is u laatste kans om schoon schip te maken met de </w:t>
      </w:r>
      <w:r w:rsidR="0020196E">
        <w:t>B</w:t>
      </w:r>
      <w:r w:rsidR="008271C4">
        <w:t>elastingdienst</w:t>
      </w:r>
      <w:r>
        <w:t xml:space="preserve">. De inkeerregeling wordt namelijk afgeschaft. U kunt nog alles rechttrekken zonder sancties als het gaat </w:t>
      </w:r>
      <w:r w:rsidR="00510296">
        <w:t xml:space="preserve">om </w:t>
      </w:r>
      <w:r w:rsidRPr="002335C1">
        <w:t>aangiften die vóór 1 januari 2018 zijn gedaan of hadden moeten zijn gedaan en met betrekking tot inlichtingen, gegevens of aanwijzingen die vóór 1 januari 2018 zijn verstrekt of hadden moeten zijn verstrekt.</w:t>
      </w:r>
    </w:p>
    <w:p w14:paraId="3AE643DB" w14:textId="77777777" w:rsidR="008E7A8B" w:rsidRPr="002335C1" w:rsidRDefault="008E7A8B" w:rsidP="00366805">
      <w:pPr>
        <w:pStyle w:val="Geenafstand"/>
        <w:ind w:left="360"/>
      </w:pPr>
    </w:p>
    <w:p w14:paraId="2EC5ED1F" w14:textId="77777777" w:rsidR="008E7A8B" w:rsidRPr="005B0D93" w:rsidRDefault="008E7A8B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7A267974" w14:textId="77777777" w:rsidR="008E7A8B" w:rsidRDefault="00154847" w:rsidP="00366805">
      <w:pPr>
        <w:pStyle w:val="Geenafstand"/>
        <w:ind w:left="360"/>
      </w:pPr>
      <w:r>
        <w:t>Ondanks dat de</w:t>
      </w:r>
      <w:r w:rsidR="008E7A8B">
        <w:t xml:space="preserve"> inkeerregeling uit de wet gaat</w:t>
      </w:r>
      <w:r>
        <w:t>,</w:t>
      </w:r>
      <w:r w:rsidR="008E7A8B">
        <w:t xml:space="preserve"> is het </w:t>
      </w:r>
      <w:r w:rsidR="00FF25A2">
        <w:t xml:space="preserve">toch </w:t>
      </w:r>
      <w:r w:rsidR="008E7A8B">
        <w:t xml:space="preserve">raadzaam om </w:t>
      </w:r>
      <w:r>
        <w:t xml:space="preserve">tot vrijwillige verbetering over te gaan. De </w:t>
      </w:r>
      <w:r w:rsidR="0020196E">
        <w:t>B</w:t>
      </w:r>
      <w:r w:rsidR="008271C4">
        <w:t>elastingdienst</w:t>
      </w:r>
      <w:r>
        <w:t xml:space="preserve"> kan daar in de praktijk rekening mee houden en zodoende de boete enigszins matigen.</w:t>
      </w:r>
    </w:p>
    <w:p w14:paraId="310E4403" w14:textId="77777777" w:rsidR="00154847" w:rsidRPr="00FF25A2" w:rsidRDefault="00154847" w:rsidP="008271C4">
      <w:pPr>
        <w:pStyle w:val="Geenafstand"/>
        <w:rPr>
          <w:b/>
        </w:rPr>
      </w:pPr>
    </w:p>
    <w:p w14:paraId="0B53FE16" w14:textId="28C97076" w:rsidR="002E4C28" w:rsidRPr="00FF25A2" w:rsidRDefault="00154847" w:rsidP="00366805">
      <w:pPr>
        <w:pStyle w:val="Geenafstand"/>
        <w:numPr>
          <w:ilvl w:val="0"/>
          <w:numId w:val="44"/>
        </w:numPr>
        <w:rPr>
          <w:b/>
        </w:rPr>
      </w:pPr>
      <w:r w:rsidRPr="00FF25A2">
        <w:rPr>
          <w:b/>
        </w:rPr>
        <w:t>Maak gebruik van de giftenaftrek</w:t>
      </w:r>
    </w:p>
    <w:p w14:paraId="3047410C" w14:textId="77777777" w:rsidR="002E4C28" w:rsidRPr="002335C1" w:rsidRDefault="00154847" w:rsidP="00366805">
      <w:pPr>
        <w:pStyle w:val="Geenafstand"/>
        <w:ind w:left="360"/>
      </w:pPr>
      <w:r>
        <w:t>U kunt nog een jaar langer een beroep doen op de verhoogde giftenaftrek i</w:t>
      </w:r>
      <w:r w:rsidR="002E4C28" w:rsidRPr="002335C1">
        <w:t>n de inkomsten- en vennootschapsbelasting</w:t>
      </w:r>
      <w:r>
        <w:t xml:space="preserve"> bij schenkingen aan een zogenaamde </w:t>
      </w:r>
      <w:r w:rsidR="002E4C28" w:rsidRPr="002335C1">
        <w:t xml:space="preserve">culturele instelling (multiplier giftenaftrek). Aftrekbare giften aan culturele instellingen worden </w:t>
      </w:r>
      <w:r>
        <w:t xml:space="preserve">namelijk </w:t>
      </w:r>
      <w:r w:rsidR="002E4C28" w:rsidRPr="002335C1">
        <w:t>voor het bepalen van</w:t>
      </w:r>
      <w:r w:rsidR="00510296">
        <w:t xml:space="preserve"> de giftenaftrek </w:t>
      </w:r>
      <w:r w:rsidR="002E4C28" w:rsidRPr="002335C1">
        <w:t xml:space="preserve">verhoogd met 25%, maar in totaal ten hoogste met € 1.250. </w:t>
      </w:r>
    </w:p>
    <w:p w14:paraId="759C0DC9" w14:textId="7A2E1C60" w:rsidR="00A05F98" w:rsidRPr="0077087B" w:rsidRDefault="00A05F98" w:rsidP="008271C4">
      <w:pPr>
        <w:pStyle w:val="Geenafstand"/>
        <w:rPr>
          <w:b/>
        </w:rPr>
      </w:pPr>
    </w:p>
    <w:p w14:paraId="7EC9BED1" w14:textId="0FBD1DD4" w:rsidR="00A05F98" w:rsidRPr="0077087B" w:rsidRDefault="00A05F98" w:rsidP="00366805">
      <w:pPr>
        <w:pStyle w:val="Geenafstand"/>
        <w:numPr>
          <w:ilvl w:val="0"/>
          <w:numId w:val="44"/>
        </w:numPr>
        <w:rPr>
          <w:b/>
        </w:rPr>
      </w:pPr>
      <w:r w:rsidRPr="0077087B">
        <w:rPr>
          <w:b/>
        </w:rPr>
        <w:t>Maak gebruik van uw ondernemingsverli</w:t>
      </w:r>
      <w:r w:rsidR="00FC0335" w:rsidRPr="0077087B">
        <w:rPr>
          <w:b/>
        </w:rPr>
        <w:t xml:space="preserve">es </w:t>
      </w:r>
    </w:p>
    <w:p w14:paraId="1CAA6039" w14:textId="304240FD" w:rsidR="00734F4A" w:rsidRPr="002335C1" w:rsidRDefault="00FC0335" w:rsidP="00366805">
      <w:pPr>
        <w:pStyle w:val="Geenafstand"/>
        <w:ind w:left="360"/>
      </w:pPr>
      <w:r w:rsidRPr="002335C1">
        <w:t xml:space="preserve">Ga na of u nog </w:t>
      </w:r>
      <w:r w:rsidR="00A05F98" w:rsidRPr="002335C1">
        <w:t xml:space="preserve">ondernemingsverliezen </w:t>
      </w:r>
      <w:r w:rsidRPr="002335C1">
        <w:t xml:space="preserve">heeft </w:t>
      </w:r>
      <w:r w:rsidR="00A05F98" w:rsidRPr="002335C1">
        <w:t>uit het verleden</w:t>
      </w:r>
      <w:r w:rsidRPr="002335C1">
        <w:t>, die nog niet verrekend zijn.</w:t>
      </w:r>
      <w:r w:rsidR="00A05F98" w:rsidRPr="002335C1">
        <w:t xml:space="preserve"> U kunt namelijk uw verlies in de vennootschapsbelasting verrekenen met de belastbare winst uit het</w:t>
      </w:r>
      <w:r w:rsidR="00734F4A" w:rsidRPr="002335C1">
        <w:t xml:space="preserve"> voorafgaande jaar </w:t>
      </w:r>
      <w:r w:rsidR="00A05F98" w:rsidRPr="002335C1">
        <w:t>of met de winsten uit de ko</w:t>
      </w:r>
      <w:r w:rsidR="00734F4A" w:rsidRPr="002335C1">
        <w:t>mende negen jaar</w:t>
      </w:r>
      <w:r w:rsidR="00A05F98" w:rsidRPr="002335C1">
        <w:t>.</w:t>
      </w:r>
      <w:r w:rsidR="00734F4A" w:rsidRPr="002335C1">
        <w:t xml:space="preserve"> Maak gebruik van deze mogelijkheid nu het nog kan. De</w:t>
      </w:r>
      <w:r w:rsidR="00510296">
        <w:t xml:space="preserve"> </w:t>
      </w:r>
      <w:r w:rsidR="00734F4A" w:rsidRPr="002335C1">
        <w:t>voorwaartse verliesverrekening word</w:t>
      </w:r>
      <w:r w:rsidR="00760EFA">
        <w:t>t namelijk beperkt tot zes jaar</w:t>
      </w:r>
      <w:r w:rsidR="009263F9">
        <w:t xml:space="preserve"> per 1 januari 2019</w:t>
      </w:r>
      <w:r w:rsidR="00734F4A" w:rsidRPr="002335C1">
        <w:t>.</w:t>
      </w:r>
    </w:p>
    <w:p w14:paraId="4F3A2DC4" w14:textId="77777777" w:rsidR="00734F4A" w:rsidRPr="002335C1" w:rsidRDefault="00734F4A" w:rsidP="00366805">
      <w:pPr>
        <w:pStyle w:val="Geenafstand"/>
        <w:ind w:left="360"/>
      </w:pPr>
    </w:p>
    <w:p w14:paraId="05FAA7DA" w14:textId="77777777" w:rsidR="00FC0335" w:rsidRPr="002335C1" w:rsidRDefault="00A05F98" w:rsidP="00366805">
      <w:pPr>
        <w:pStyle w:val="Geenafstand"/>
        <w:ind w:left="360"/>
      </w:pPr>
      <w:r w:rsidRPr="002335C1">
        <w:t xml:space="preserve">Uw ondernemingsverlies in de inkomstenbelasting kunt u in box 1 verrekenen met positieve inkomsten uit de drie voorafgaande jaren en de negen volgende jaren. </w:t>
      </w:r>
    </w:p>
    <w:p w14:paraId="7C05FC08" w14:textId="77777777" w:rsidR="00FC0335" w:rsidRPr="002335C1" w:rsidRDefault="00FC0335" w:rsidP="00366805">
      <w:pPr>
        <w:pStyle w:val="Geenafstand"/>
        <w:ind w:left="360"/>
      </w:pPr>
    </w:p>
    <w:p w14:paraId="0CA2B4B2" w14:textId="77777777" w:rsidR="00EA645F" w:rsidRPr="005B0D93" w:rsidRDefault="00EA645F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58FAD8D2" w14:textId="77777777" w:rsidR="00734F4A" w:rsidRDefault="00EA645F" w:rsidP="00366805">
      <w:pPr>
        <w:pStyle w:val="Geenafstand"/>
        <w:ind w:left="360"/>
      </w:pPr>
      <w:r w:rsidRPr="002335C1">
        <w:t xml:space="preserve">Indien </w:t>
      </w:r>
      <w:r w:rsidR="004504FC">
        <w:t xml:space="preserve">de </w:t>
      </w:r>
      <w:r w:rsidRPr="002335C1">
        <w:t>negenjaarstermijn verstreken is dan bent u uw verlies definitief kwijt.</w:t>
      </w:r>
    </w:p>
    <w:p w14:paraId="2A5CC70F" w14:textId="77777777" w:rsidR="00154847" w:rsidRDefault="00154847" w:rsidP="00366805">
      <w:pPr>
        <w:pStyle w:val="Geenafstand"/>
        <w:ind w:left="360"/>
      </w:pPr>
    </w:p>
    <w:p w14:paraId="444D4AF6" w14:textId="540F214A" w:rsidR="00154847" w:rsidRPr="0077087B" w:rsidRDefault="00154847" w:rsidP="00366805">
      <w:pPr>
        <w:pStyle w:val="Geenafstand"/>
        <w:numPr>
          <w:ilvl w:val="0"/>
          <w:numId w:val="44"/>
        </w:numPr>
        <w:rPr>
          <w:b/>
        </w:rPr>
      </w:pPr>
      <w:r w:rsidRPr="0077087B">
        <w:rPr>
          <w:b/>
        </w:rPr>
        <w:t>Ondernemer of in loondienst?</w:t>
      </w:r>
    </w:p>
    <w:p w14:paraId="6441A844" w14:textId="77777777" w:rsidR="00FB674D" w:rsidRPr="00FB674D" w:rsidRDefault="006746F7" w:rsidP="00366805">
      <w:pPr>
        <w:pStyle w:val="Geenafstand"/>
        <w:ind w:left="360"/>
      </w:pPr>
      <w:r>
        <w:t>De W</w:t>
      </w:r>
      <w:r w:rsidR="00FB674D" w:rsidRPr="00FB674D">
        <w:t xml:space="preserve">et DBA heeft alleen commotie teweeggebracht en komt daarom te vervallen. Hoe kunt u straks bewijzen dat u als zelfstandige ondernemer opereert? </w:t>
      </w:r>
    </w:p>
    <w:p w14:paraId="45E11DEE" w14:textId="77777777" w:rsidR="00FB674D" w:rsidRPr="00FB674D" w:rsidRDefault="00FB674D" w:rsidP="008271C4">
      <w:pPr>
        <w:pStyle w:val="Geenafstand"/>
      </w:pPr>
    </w:p>
    <w:p w14:paraId="68461C82" w14:textId="77777777" w:rsidR="00154847" w:rsidRDefault="00FB674D" w:rsidP="0077087B">
      <w:pPr>
        <w:pStyle w:val="Geenafstand"/>
        <w:numPr>
          <w:ilvl w:val="0"/>
          <w:numId w:val="25"/>
        </w:numPr>
      </w:pPr>
      <w:r w:rsidRPr="00FB674D">
        <w:t xml:space="preserve">De </w:t>
      </w:r>
      <w:r w:rsidR="006746F7">
        <w:t>B</w:t>
      </w:r>
      <w:r w:rsidR="008271C4">
        <w:t>elastingdienst</w:t>
      </w:r>
      <w:r w:rsidRPr="00FB674D">
        <w:t xml:space="preserve"> gaat straks per definitie uit van </w:t>
      </w:r>
      <w:r w:rsidR="00154847" w:rsidRPr="00FB674D">
        <w:t xml:space="preserve">een arbeidsovereenkomst bij een laag tarief in combinatie met een langere duur van de overeenkomst of een laag tarief in combinatie met het verrichten van reguliere bedrijfsactiviteiten. </w:t>
      </w:r>
    </w:p>
    <w:p w14:paraId="64C09A64" w14:textId="77777777" w:rsidR="0064222F" w:rsidRDefault="0064222F" w:rsidP="0077087B">
      <w:pPr>
        <w:pStyle w:val="Geenafstand"/>
        <w:numPr>
          <w:ilvl w:val="0"/>
          <w:numId w:val="25"/>
        </w:numPr>
      </w:pPr>
      <w:r w:rsidRPr="00FB674D">
        <w:t>Voor zelfstandigen boven het ‘lage’ tarief wordt een ‘opdrachtgeversverklaring’ ingevoerd</w:t>
      </w:r>
      <w:r>
        <w:t>, die zekerheid vooraf moet geven.</w:t>
      </w:r>
    </w:p>
    <w:p w14:paraId="4BEFCF23" w14:textId="77777777" w:rsidR="00B9095B" w:rsidRDefault="00FB674D" w:rsidP="0077087B">
      <w:pPr>
        <w:pStyle w:val="Geenafstand"/>
        <w:numPr>
          <w:ilvl w:val="0"/>
          <w:numId w:val="25"/>
        </w:numPr>
      </w:pPr>
      <w:r>
        <w:t xml:space="preserve">Indien uw tarief hoog is, wordt </w:t>
      </w:r>
      <w:r w:rsidRPr="00FB674D">
        <w:t>een ‘</w:t>
      </w:r>
      <w:proofErr w:type="spellStart"/>
      <w:r w:rsidRPr="00FB674D">
        <w:t>opt</w:t>
      </w:r>
      <w:proofErr w:type="spellEnd"/>
      <w:r w:rsidRPr="00FB674D">
        <w:t xml:space="preserve"> out’ voor de loonbelasting en de werknemersverzekeringen ingevoerd</w:t>
      </w:r>
      <w:r>
        <w:t>.</w:t>
      </w:r>
    </w:p>
    <w:p w14:paraId="49EA3F44" w14:textId="77777777" w:rsidR="0077087B" w:rsidRPr="00B9095B" w:rsidRDefault="0077087B" w:rsidP="0077087B">
      <w:pPr>
        <w:pStyle w:val="Geenafstand"/>
      </w:pPr>
    </w:p>
    <w:p w14:paraId="3A89ED78" w14:textId="20223136" w:rsidR="00B9095B" w:rsidRPr="0077087B" w:rsidRDefault="00B9095B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77087B">
        <w:rPr>
          <w:rFonts w:eastAsia="Times New Roman"/>
          <w:b/>
          <w:lang w:eastAsia="nl-NL"/>
        </w:rPr>
        <w:t>Controleer uw voorlopige aanslag</w:t>
      </w:r>
    </w:p>
    <w:p w14:paraId="5867DF4C" w14:textId="77777777" w:rsidR="00E83FBC" w:rsidRDefault="00E83FBC" w:rsidP="00366805">
      <w:pPr>
        <w:pStyle w:val="Geenafstand"/>
        <w:ind w:left="360"/>
      </w:pPr>
      <w:r w:rsidRPr="00E76B05">
        <w:t>Heeft u een voorlopige aanslag ontvangen voor de</w:t>
      </w:r>
      <w:r w:rsidRPr="00E76B05">
        <w:rPr>
          <w:rFonts w:eastAsia="Times New Roman"/>
          <w:lang w:eastAsia="nl-NL"/>
        </w:rPr>
        <w:t xml:space="preserve"> verschuldigde inkomstenbelasting of vennootschapsbelasting? Controleer of deze aanslag wel overeenkomt met uw werkelijk behaalde resultaten. </w:t>
      </w:r>
      <w:r w:rsidRPr="00E76B05">
        <w:t>Het bedrag van deze aanslag is namelijk een voorlopige berekening gebaseerd op uw resultaten van vorige jaren. Indien de voorlopige aanslag niet meer overeenkomt met uw resultaten moet u de voorlopige aanslag zelf wijzigen. U kunt geen bezwaar indienen.</w:t>
      </w:r>
      <w:r w:rsidR="00510296">
        <w:t xml:space="preserve"> </w:t>
      </w:r>
    </w:p>
    <w:p w14:paraId="23EE441F" w14:textId="77777777" w:rsidR="0077087B" w:rsidRPr="00E76B05" w:rsidRDefault="0077087B" w:rsidP="00366805">
      <w:pPr>
        <w:pStyle w:val="Geenafstand"/>
        <w:ind w:left="360"/>
      </w:pPr>
    </w:p>
    <w:p w14:paraId="06B8271E" w14:textId="77777777" w:rsidR="00E83FBC" w:rsidRPr="005B0D93" w:rsidRDefault="00E83FBC" w:rsidP="00366805">
      <w:pPr>
        <w:pStyle w:val="Geenafstand"/>
        <w:ind w:left="360"/>
        <w:rPr>
          <w:rFonts w:eastAsia="Times New Roman"/>
          <w:i/>
          <w:lang w:eastAsia="nl-NL"/>
        </w:rPr>
      </w:pPr>
      <w:r w:rsidRPr="005B0D93">
        <w:rPr>
          <w:rFonts w:eastAsia="Times New Roman"/>
          <w:i/>
          <w:lang w:eastAsia="nl-NL"/>
        </w:rPr>
        <w:t>Tip</w:t>
      </w:r>
    </w:p>
    <w:p w14:paraId="61C152CF" w14:textId="77777777" w:rsidR="00B9095B" w:rsidRDefault="00E83FBC" w:rsidP="00366805">
      <w:pPr>
        <w:pStyle w:val="Geenafstand"/>
        <w:ind w:left="360"/>
        <w:rPr>
          <w:rFonts w:eastAsia="Times New Roman"/>
          <w:lang w:eastAsia="nl-NL"/>
        </w:rPr>
      </w:pPr>
      <w:r w:rsidRPr="00E76B05">
        <w:t>Verwacht u een hogere belastbare winst dan het bedrag dat op uw voorlopige aanslag</w:t>
      </w:r>
      <w:r w:rsidR="0077087B">
        <w:t xml:space="preserve"> staat</w:t>
      </w:r>
      <w:r w:rsidRPr="00E76B05">
        <w:t xml:space="preserve">? Wijzig </w:t>
      </w:r>
      <w:r w:rsidR="0077087B">
        <w:t xml:space="preserve">uw </w:t>
      </w:r>
      <w:r w:rsidRPr="00E76B05">
        <w:t>aanslag meteen. U voorkomt zo dat u</w:t>
      </w:r>
      <w:r w:rsidR="00B9095B" w:rsidRPr="00E76B05">
        <w:rPr>
          <w:rFonts w:eastAsia="Times New Roman"/>
          <w:lang w:eastAsia="nl-NL"/>
        </w:rPr>
        <w:t xml:space="preserve"> na afloop van het belastingjaar aanvullend een bedrag</w:t>
      </w:r>
      <w:r w:rsidRPr="00E76B05">
        <w:rPr>
          <w:rFonts w:eastAsia="Times New Roman"/>
          <w:lang w:eastAsia="nl-NL"/>
        </w:rPr>
        <w:t xml:space="preserve"> moet voldoen. U kunt ook geconfronteerd worden met belastingrente.</w:t>
      </w:r>
      <w:r w:rsidR="00B9095B" w:rsidRPr="00E76B05">
        <w:rPr>
          <w:rFonts w:eastAsia="Times New Roman"/>
          <w:lang w:eastAsia="nl-NL"/>
        </w:rPr>
        <w:t xml:space="preserve"> De belastingrente bedraagt voor de vennootschapsbelasting minimaal 8% en voor de overige belastingen minimaal 4%. </w:t>
      </w:r>
    </w:p>
    <w:p w14:paraId="5092AFC8" w14:textId="77777777" w:rsidR="0077087B" w:rsidRPr="00E76B05" w:rsidRDefault="0077087B" w:rsidP="008271C4">
      <w:pPr>
        <w:pStyle w:val="Geenafstand"/>
        <w:rPr>
          <w:rFonts w:eastAsia="Times New Roman"/>
          <w:lang w:eastAsia="nl-NL"/>
        </w:rPr>
      </w:pPr>
    </w:p>
    <w:p w14:paraId="266E6AAB" w14:textId="1C16F0E7" w:rsidR="00B9095B" w:rsidRPr="0077087B" w:rsidRDefault="0077087B" w:rsidP="00366805">
      <w:pPr>
        <w:pStyle w:val="Geenafstand"/>
        <w:numPr>
          <w:ilvl w:val="0"/>
          <w:numId w:val="44"/>
        </w:numPr>
        <w:rPr>
          <w:b/>
        </w:rPr>
      </w:pPr>
      <w:r w:rsidRPr="0077087B">
        <w:rPr>
          <w:rFonts w:eastAsia="Times New Roman"/>
          <w:b/>
          <w:lang w:eastAsia="nl-NL"/>
        </w:rPr>
        <w:t>Laat uw belastingschulden niet oplopen</w:t>
      </w:r>
    </w:p>
    <w:p w14:paraId="74FEE1E2" w14:textId="77777777" w:rsidR="00B9095B" w:rsidRDefault="00B9095B" w:rsidP="00366805">
      <w:pPr>
        <w:pStyle w:val="Geenafstand"/>
        <w:ind w:left="360"/>
      </w:pPr>
      <w:r>
        <w:t xml:space="preserve">Heeft u nog openstaande aanslagen en kunt u deze </w:t>
      </w:r>
      <w:r w:rsidRPr="002335C1">
        <w:t>niet op tijd voldoen?</w:t>
      </w:r>
      <w:r>
        <w:t xml:space="preserve"> U kunt k</w:t>
      </w:r>
      <w:r w:rsidRPr="002335C1">
        <w:t>ort telefonisch uitstel van betaling aan</w:t>
      </w:r>
      <w:r>
        <w:t>vragen bij</w:t>
      </w:r>
      <w:r w:rsidRPr="002335C1">
        <w:t xml:space="preserve"> de </w:t>
      </w:r>
      <w:r w:rsidR="00CC6CA3">
        <w:t>B</w:t>
      </w:r>
      <w:r w:rsidR="008271C4">
        <w:t>elastingdienst</w:t>
      </w:r>
      <w:r w:rsidRPr="002335C1">
        <w:t xml:space="preserve">. De </w:t>
      </w:r>
      <w:r w:rsidR="00CC6CA3">
        <w:t>B</w:t>
      </w:r>
      <w:r w:rsidR="008271C4">
        <w:t>elastingdienst</w:t>
      </w:r>
      <w:r w:rsidRPr="002335C1">
        <w:t xml:space="preserve"> verleent maximaal vier maanden uitstel van betaling. </w:t>
      </w:r>
      <w:r>
        <w:t>Uitstel van betaling wordt alleen verleend indien</w:t>
      </w:r>
      <w:r w:rsidR="00CC6CA3">
        <w:t>:</w:t>
      </w:r>
    </w:p>
    <w:p w14:paraId="712C8B0B" w14:textId="77777777" w:rsidR="00B9095B" w:rsidRDefault="00B9095B" w:rsidP="008271C4">
      <w:pPr>
        <w:pStyle w:val="Geenafstand"/>
      </w:pPr>
    </w:p>
    <w:p w14:paraId="54DF0D38" w14:textId="77777777" w:rsidR="00B9095B" w:rsidRPr="002335C1" w:rsidRDefault="00B9095B" w:rsidP="0077087B">
      <w:pPr>
        <w:pStyle w:val="Geenafstand"/>
        <w:numPr>
          <w:ilvl w:val="0"/>
          <w:numId w:val="26"/>
        </w:numPr>
      </w:pPr>
      <w:r w:rsidRPr="002335C1">
        <w:t>uw totale openstaande belastingschuld minder dan € 20.000 bedraag</w:t>
      </w:r>
      <w:r>
        <w:t>t;</w:t>
      </w:r>
    </w:p>
    <w:p w14:paraId="0C0B10A9" w14:textId="77777777" w:rsidR="00B9095B" w:rsidRPr="002335C1" w:rsidRDefault="00B9095B" w:rsidP="0077087B">
      <w:pPr>
        <w:pStyle w:val="Geenafstand"/>
        <w:numPr>
          <w:ilvl w:val="0"/>
          <w:numId w:val="26"/>
        </w:numPr>
      </w:pPr>
      <w:r w:rsidRPr="002335C1">
        <w:t>u nog geen dwangbevel heeft gekregen voor</w:t>
      </w:r>
      <w:r>
        <w:t xml:space="preserve"> de openstaande belastingschuld;</w:t>
      </w:r>
    </w:p>
    <w:p w14:paraId="1F8AEBC7" w14:textId="77777777" w:rsidR="00B9095B" w:rsidRPr="002335C1" w:rsidRDefault="00B9095B" w:rsidP="0077087B">
      <w:pPr>
        <w:pStyle w:val="Geenafstand"/>
        <w:numPr>
          <w:ilvl w:val="0"/>
          <w:numId w:val="26"/>
        </w:numPr>
      </w:pPr>
      <w:r w:rsidRPr="002335C1">
        <w:t>in de openstaande belastingschuld geen onbet</w:t>
      </w:r>
      <w:r>
        <w:t>aalde vergrijpboete is begrepen;</w:t>
      </w:r>
    </w:p>
    <w:p w14:paraId="2F83F69A" w14:textId="77777777" w:rsidR="00B9095B" w:rsidRPr="002335C1" w:rsidRDefault="00B9095B" w:rsidP="0077087B">
      <w:pPr>
        <w:pStyle w:val="Geenafstand"/>
        <w:numPr>
          <w:ilvl w:val="0"/>
          <w:numId w:val="26"/>
        </w:numPr>
      </w:pPr>
      <w:r w:rsidRPr="002335C1">
        <w:t>u voor de openstaande belastingschuld niet eerder uitstel van betaling kreeg</w:t>
      </w:r>
      <w:r>
        <w:t>;</w:t>
      </w:r>
    </w:p>
    <w:p w14:paraId="74984C75" w14:textId="77777777" w:rsidR="00B9095B" w:rsidRPr="002335C1" w:rsidRDefault="00B9095B" w:rsidP="0077087B">
      <w:pPr>
        <w:pStyle w:val="Geenafstand"/>
        <w:numPr>
          <w:ilvl w:val="0"/>
          <w:numId w:val="26"/>
        </w:numPr>
      </w:pPr>
      <w:r>
        <w:t>e</w:t>
      </w:r>
      <w:r w:rsidRPr="002335C1">
        <w:t>r geen sprake is van een aangifteverzuim, oftewel u heeft altijd tijdig aangifte gedaan.</w:t>
      </w:r>
    </w:p>
    <w:p w14:paraId="11BA0E88" w14:textId="77777777" w:rsidR="00B9095B" w:rsidRPr="002335C1" w:rsidRDefault="00B9095B" w:rsidP="008271C4">
      <w:pPr>
        <w:pStyle w:val="Geenafstand"/>
      </w:pPr>
    </w:p>
    <w:p w14:paraId="29CC2BC8" w14:textId="77777777" w:rsidR="00B9095B" w:rsidRPr="005B0D93" w:rsidRDefault="00B9095B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76B60901" w14:textId="49E3DABE" w:rsidR="00B9095B" w:rsidRDefault="00B9095B" w:rsidP="00366805">
      <w:pPr>
        <w:pStyle w:val="Geenafstand"/>
        <w:ind w:left="360"/>
      </w:pPr>
      <w:r w:rsidRPr="002335C1">
        <w:t xml:space="preserve">Denkt u dat u uw openstaande belastingschulden niet binnen maximaal vier maanden kunt betalen? Vraag dan meteen schriftelijk uitstel van betaling aan voor een langere periode. De </w:t>
      </w:r>
      <w:r w:rsidR="00CC6CA3">
        <w:t>B</w:t>
      </w:r>
      <w:r w:rsidR="008271C4">
        <w:t>elastingdienst</w:t>
      </w:r>
      <w:r w:rsidRPr="002335C1">
        <w:t xml:space="preserve"> verleent namelijk geen uitstel van betaling voor aanslagen waarvoor al eerder kort telefonisch uitstel van betaling is verleend.</w:t>
      </w:r>
    </w:p>
    <w:p w14:paraId="2CA55331" w14:textId="77777777" w:rsidR="0077087B" w:rsidRDefault="0077087B" w:rsidP="008271C4">
      <w:pPr>
        <w:pStyle w:val="Geenafstand"/>
      </w:pPr>
    </w:p>
    <w:p w14:paraId="5D755438" w14:textId="6F88B44E" w:rsidR="0025433B" w:rsidRPr="0077087B" w:rsidRDefault="0025433B" w:rsidP="00366805">
      <w:pPr>
        <w:pStyle w:val="Geenafstand"/>
        <w:numPr>
          <w:ilvl w:val="0"/>
          <w:numId w:val="44"/>
        </w:numPr>
        <w:rPr>
          <w:b/>
        </w:rPr>
      </w:pPr>
      <w:r w:rsidRPr="0077087B">
        <w:rPr>
          <w:b/>
        </w:rPr>
        <w:t xml:space="preserve">Schaf een </w:t>
      </w:r>
      <w:proofErr w:type="spellStart"/>
      <w:r w:rsidRPr="0077087B">
        <w:rPr>
          <w:b/>
        </w:rPr>
        <w:t>youngtimer</w:t>
      </w:r>
      <w:proofErr w:type="spellEnd"/>
      <w:r w:rsidRPr="0077087B">
        <w:rPr>
          <w:b/>
        </w:rPr>
        <w:t xml:space="preserve"> aan</w:t>
      </w:r>
    </w:p>
    <w:p w14:paraId="792CC4E1" w14:textId="77777777" w:rsidR="0025433B" w:rsidRPr="0025433B" w:rsidRDefault="0025433B" w:rsidP="00366805">
      <w:pPr>
        <w:pStyle w:val="Geenafstand"/>
        <w:ind w:left="360"/>
        <w:rPr>
          <w:rFonts w:eastAsia="Times New Roman"/>
          <w:lang w:eastAsia="nl-NL"/>
        </w:rPr>
      </w:pPr>
      <w:r w:rsidRPr="0025433B">
        <w:t xml:space="preserve">Een auto op naam van uw onderneming biedt de </w:t>
      </w:r>
      <w:r>
        <w:t>nodige fiscale</w:t>
      </w:r>
      <w:r w:rsidRPr="0025433B">
        <w:t xml:space="preserve"> voordelen. Wel wordt u geconfronteerd met e</w:t>
      </w:r>
      <w:r w:rsidR="00CC6CA3">
        <w:t>en bijtelling voor privé</w:t>
      </w:r>
      <w:r w:rsidRPr="0025433B">
        <w:t xml:space="preserve">gebruik. </w:t>
      </w:r>
      <w:r>
        <w:t xml:space="preserve">Gezien de huidige regelgeving doet u het meeste voordeel op door een </w:t>
      </w:r>
      <w:proofErr w:type="spellStart"/>
      <w:r w:rsidRPr="0025433B">
        <w:rPr>
          <w:rFonts w:eastAsia="Times New Roman"/>
          <w:lang w:eastAsia="nl-NL"/>
        </w:rPr>
        <w:t>youngtimer</w:t>
      </w:r>
      <w:proofErr w:type="spellEnd"/>
      <w:r>
        <w:rPr>
          <w:rFonts w:eastAsia="Times New Roman"/>
          <w:lang w:eastAsia="nl-NL"/>
        </w:rPr>
        <w:t xml:space="preserve"> aan te schaffen. Dat is </w:t>
      </w:r>
      <w:r w:rsidR="00CC6CA3">
        <w:rPr>
          <w:rFonts w:eastAsia="Times New Roman"/>
          <w:lang w:eastAsia="nl-NL"/>
        </w:rPr>
        <w:t>een auto van vijftien</w:t>
      </w:r>
      <w:r w:rsidRPr="0025433B">
        <w:rPr>
          <w:rFonts w:eastAsia="Times New Roman"/>
          <w:lang w:eastAsia="nl-NL"/>
        </w:rPr>
        <w:t xml:space="preserve"> jaar of ouder</w:t>
      </w:r>
      <w:r>
        <w:rPr>
          <w:rFonts w:eastAsia="Times New Roman"/>
          <w:lang w:eastAsia="nl-NL"/>
        </w:rPr>
        <w:t>.</w:t>
      </w:r>
      <w:r w:rsidRPr="0025433B">
        <w:rPr>
          <w:rFonts w:eastAsia="Times New Roman"/>
          <w:lang w:eastAsia="nl-NL"/>
        </w:rPr>
        <w:t xml:space="preserve"> </w:t>
      </w:r>
    </w:p>
    <w:p w14:paraId="4589D217" w14:textId="77777777" w:rsidR="0025433B" w:rsidRPr="0025433B" w:rsidRDefault="0025433B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>U betaalt 35% bijtelling in plaats van 22% maar als</w:t>
      </w:r>
      <w:r w:rsidR="00CC6CA3">
        <w:rPr>
          <w:rFonts w:eastAsia="Times New Roman"/>
          <w:lang w:eastAsia="nl-NL"/>
        </w:rPr>
        <w:t xml:space="preserve"> bezitter van een </w:t>
      </w:r>
      <w:r>
        <w:rPr>
          <w:rFonts w:eastAsia="Times New Roman"/>
          <w:lang w:eastAsia="nl-NL"/>
        </w:rPr>
        <w:t xml:space="preserve">auto </w:t>
      </w:r>
      <w:r w:rsidR="00CC6CA3">
        <w:rPr>
          <w:rFonts w:eastAsia="Times New Roman"/>
          <w:lang w:eastAsia="nl-NL"/>
        </w:rPr>
        <w:t xml:space="preserve">van vijftien jaar of ouder </w:t>
      </w:r>
      <w:r>
        <w:rPr>
          <w:rFonts w:eastAsia="Times New Roman"/>
          <w:lang w:eastAsia="nl-NL"/>
        </w:rPr>
        <w:t>betaalt u die 35%</w:t>
      </w:r>
      <w:r w:rsidRPr="0025433B">
        <w:rPr>
          <w:rFonts w:eastAsia="Times New Roman"/>
          <w:lang w:eastAsia="nl-NL"/>
        </w:rPr>
        <w:t xml:space="preserve"> over</w:t>
      </w:r>
      <w:r>
        <w:rPr>
          <w:rFonts w:eastAsia="Times New Roman"/>
          <w:lang w:eastAsia="nl-NL"/>
        </w:rPr>
        <w:t xml:space="preserve"> de dagwaarde van het voertuig en </w:t>
      </w:r>
      <w:r w:rsidRPr="0025433B">
        <w:rPr>
          <w:rFonts w:eastAsia="Times New Roman"/>
          <w:lang w:eastAsia="nl-NL"/>
        </w:rPr>
        <w:t xml:space="preserve">niet over de nieuwwaarde, zoals bij nieuwe auto's. </w:t>
      </w:r>
      <w:r>
        <w:rPr>
          <w:rFonts w:eastAsia="Times New Roman"/>
          <w:lang w:eastAsia="nl-NL"/>
        </w:rPr>
        <w:t>De</w:t>
      </w:r>
      <w:r w:rsidRPr="0025433B">
        <w:rPr>
          <w:rFonts w:eastAsia="Times New Roman"/>
          <w:lang w:eastAsia="nl-NL"/>
        </w:rPr>
        <w:t xml:space="preserve"> dagwaarde van </w:t>
      </w:r>
      <w:proofErr w:type="spellStart"/>
      <w:r w:rsidRPr="0025433B">
        <w:rPr>
          <w:rFonts w:eastAsia="Times New Roman"/>
          <w:lang w:eastAsia="nl-NL"/>
        </w:rPr>
        <w:t>youngtimers</w:t>
      </w:r>
      <w:proofErr w:type="spellEnd"/>
      <w:r w:rsidRPr="0025433B">
        <w:rPr>
          <w:rFonts w:eastAsia="Times New Roman"/>
          <w:lang w:eastAsia="nl-NL"/>
        </w:rPr>
        <w:t xml:space="preserve"> is zoveel lager</w:t>
      </w:r>
      <w:r>
        <w:rPr>
          <w:rFonts w:eastAsia="Times New Roman"/>
          <w:lang w:eastAsia="nl-NL"/>
        </w:rPr>
        <w:t xml:space="preserve"> waarmee u dus uw fiscaal voordeel behaalt.</w:t>
      </w:r>
      <w:r w:rsidRPr="0025433B">
        <w:rPr>
          <w:rFonts w:eastAsia="Times New Roman"/>
          <w:lang w:eastAsia="nl-NL"/>
        </w:rPr>
        <w:t xml:space="preserve"> </w:t>
      </w:r>
    </w:p>
    <w:p w14:paraId="534D9AFD" w14:textId="77777777" w:rsidR="004A5E13" w:rsidRDefault="004A5E13" w:rsidP="008271C4">
      <w:pPr>
        <w:pStyle w:val="Geenafstand"/>
      </w:pPr>
    </w:p>
    <w:p w14:paraId="633FC58F" w14:textId="77777777" w:rsidR="00154847" w:rsidRPr="00131E92" w:rsidRDefault="00CC6CA3" w:rsidP="00131E92">
      <w:pPr>
        <w:pStyle w:val="Kop1"/>
      </w:pPr>
      <w:r w:rsidRPr="00131E92">
        <w:t xml:space="preserve">Tips voor de </w:t>
      </w:r>
      <w:proofErr w:type="spellStart"/>
      <w:r w:rsidRPr="00131E92">
        <w:t>dga</w:t>
      </w:r>
      <w:proofErr w:type="spellEnd"/>
    </w:p>
    <w:p w14:paraId="208ADD23" w14:textId="77777777" w:rsidR="004A5E13" w:rsidRDefault="004A5E13" w:rsidP="008271C4">
      <w:pPr>
        <w:pStyle w:val="Geenafstand"/>
        <w:rPr>
          <w:rFonts w:eastAsia="Times New Roman"/>
          <w:lang w:eastAsia="nl-NL"/>
        </w:rPr>
      </w:pPr>
    </w:p>
    <w:p w14:paraId="0A52478F" w14:textId="0493CBE5" w:rsidR="0064222F" w:rsidRPr="004A5E13" w:rsidRDefault="0064222F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4A5E13">
        <w:rPr>
          <w:rFonts w:eastAsia="Times New Roman"/>
          <w:b/>
          <w:lang w:eastAsia="nl-NL"/>
        </w:rPr>
        <w:t>Hoe hoog is uw loon?</w:t>
      </w:r>
    </w:p>
    <w:p w14:paraId="118FE323" w14:textId="77777777" w:rsidR="00790AAB" w:rsidRDefault="004A5E13" w:rsidP="00366805">
      <w:pPr>
        <w:pStyle w:val="Geenafstand"/>
        <w:ind w:left="360"/>
      </w:pPr>
      <w:r w:rsidRPr="00790AAB">
        <w:t>Houdt u</w:t>
      </w:r>
      <w:r w:rsidR="00790AAB" w:rsidRPr="00790AAB">
        <w:t xml:space="preserve"> er rekening mee dat u wettelijk verplicht bent een gebruikelijk loon op te geven. Dat gebruikelijk loon is de hoogste van navolgend</w:t>
      </w:r>
      <w:r w:rsidR="00790AAB">
        <w:t>e drie bedragen:</w:t>
      </w:r>
    </w:p>
    <w:p w14:paraId="5809734E" w14:textId="77777777" w:rsidR="00790AAB" w:rsidRPr="00790AAB" w:rsidRDefault="00790AAB" w:rsidP="00790AAB">
      <w:pPr>
        <w:pStyle w:val="Geenafstand"/>
        <w:numPr>
          <w:ilvl w:val="0"/>
          <w:numId w:val="34"/>
        </w:numPr>
      </w:pPr>
      <w:r w:rsidRPr="00790AAB">
        <w:t>75% van het loon uit de meest</w:t>
      </w:r>
      <w:r>
        <w:t xml:space="preserve"> vergelijkbare dienstbetrekking.</w:t>
      </w:r>
    </w:p>
    <w:p w14:paraId="7D995D03" w14:textId="77777777" w:rsidR="00790AAB" w:rsidRPr="00790AAB" w:rsidRDefault="00790AAB" w:rsidP="00790AAB">
      <w:pPr>
        <w:pStyle w:val="Geenafstand"/>
        <w:numPr>
          <w:ilvl w:val="0"/>
          <w:numId w:val="33"/>
        </w:numPr>
      </w:pPr>
      <w:r w:rsidRPr="00790AAB">
        <w:t>Het hoogste loon van de werknemers in dienst van het lichaam en daarmee verbonden lichamen.</w:t>
      </w:r>
    </w:p>
    <w:p w14:paraId="7F922895" w14:textId="77777777" w:rsidR="00790AAB" w:rsidRPr="00790AAB" w:rsidRDefault="00790AAB" w:rsidP="00790AAB">
      <w:pPr>
        <w:pStyle w:val="Geenafstand"/>
        <w:numPr>
          <w:ilvl w:val="0"/>
          <w:numId w:val="33"/>
        </w:numPr>
      </w:pPr>
      <w:r w:rsidRPr="00790AAB">
        <w:t>€ 45.000.</w:t>
      </w:r>
      <w:r w:rsidR="004A5E13" w:rsidRPr="00790AAB">
        <w:t xml:space="preserve"> </w:t>
      </w:r>
    </w:p>
    <w:p w14:paraId="252BDCEF" w14:textId="77777777" w:rsidR="00790AAB" w:rsidRPr="00790AAB" w:rsidRDefault="00790AAB" w:rsidP="00790AAB">
      <w:pPr>
        <w:pStyle w:val="Geenafstand"/>
      </w:pPr>
    </w:p>
    <w:p w14:paraId="1EC77998" w14:textId="77777777" w:rsidR="00DC0E65" w:rsidRPr="00790AAB" w:rsidRDefault="00DC0E65" w:rsidP="00366805">
      <w:pPr>
        <w:pStyle w:val="Geenafstand"/>
        <w:ind w:left="360"/>
      </w:pPr>
      <w:r w:rsidRPr="00790AAB">
        <w:t xml:space="preserve">U kunt een </w:t>
      </w:r>
      <w:r w:rsidR="0064222F" w:rsidRPr="00790AAB">
        <w:t>lager bedrag alleen onder str</w:t>
      </w:r>
      <w:r w:rsidR="00CC6CA3">
        <w:t>enge voorwaarden verantwoorden.</w:t>
      </w:r>
    </w:p>
    <w:p w14:paraId="65907B9B" w14:textId="77777777" w:rsidR="004A5E13" w:rsidRPr="00790AAB" w:rsidRDefault="004A5E13" w:rsidP="00790AAB">
      <w:pPr>
        <w:pStyle w:val="Geenafstand"/>
      </w:pPr>
    </w:p>
    <w:p w14:paraId="72E2DCC5" w14:textId="77777777" w:rsidR="004A5E13" w:rsidRPr="005B0D93" w:rsidRDefault="004A5E13" w:rsidP="00366805">
      <w:pPr>
        <w:pStyle w:val="Geenafstand"/>
        <w:ind w:left="360"/>
        <w:rPr>
          <w:rFonts w:eastAsia="Times New Roman"/>
          <w:i/>
          <w:lang w:eastAsia="nl-NL"/>
        </w:rPr>
      </w:pPr>
      <w:r w:rsidRPr="005B0D93">
        <w:rPr>
          <w:rFonts w:eastAsia="Times New Roman"/>
          <w:i/>
          <w:lang w:eastAsia="nl-NL"/>
        </w:rPr>
        <w:t>Let op</w:t>
      </w:r>
    </w:p>
    <w:p w14:paraId="043C6E40" w14:textId="77777777" w:rsidR="0064222F" w:rsidRDefault="00CC6CA3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Wel kunnen </w:t>
      </w:r>
      <w:proofErr w:type="spellStart"/>
      <w:r>
        <w:rPr>
          <w:rFonts w:eastAsia="Times New Roman"/>
          <w:lang w:eastAsia="nl-NL"/>
        </w:rPr>
        <w:t>dga</w:t>
      </w:r>
      <w:r w:rsidR="00DC0E65">
        <w:rPr>
          <w:rFonts w:eastAsia="Times New Roman"/>
          <w:lang w:eastAsia="nl-NL"/>
        </w:rPr>
        <w:t>’s</w:t>
      </w:r>
      <w:proofErr w:type="spellEnd"/>
      <w:r w:rsidR="00DC0E65">
        <w:rPr>
          <w:rFonts w:eastAsia="Times New Roman"/>
          <w:lang w:eastAsia="nl-NL"/>
        </w:rPr>
        <w:t xml:space="preserve"> van innovatieve start ups een lager bedrag opgeven als gebruikelijk loon. De </w:t>
      </w:r>
      <w:r w:rsidR="0064222F" w:rsidRPr="0064222F">
        <w:rPr>
          <w:rFonts w:eastAsia="Times New Roman"/>
          <w:lang w:eastAsia="nl-NL"/>
        </w:rPr>
        <w:t xml:space="preserve">eerste drie jaar </w:t>
      </w:r>
      <w:r w:rsidR="00DC0E65">
        <w:rPr>
          <w:rFonts w:eastAsia="Times New Roman"/>
          <w:lang w:eastAsia="nl-NL"/>
        </w:rPr>
        <w:t>mag het gebruikelijk loon op het minimumloon gesteld worden</w:t>
      </w:r>
      <w:r w:rsidR="0064222F" w:rsidRPr="0064222F">
        <w:rPr>
          <w:rFonts w:eastAsia="Times New Roman"/>
          <w:lang w:eastAsia="nl-NL"/>
        </w:rPr>
        <w:t>.</w:t>
      </w:r>
    </w:p>
    <w:p w14:paraId="1D5E4A52" w14:textId="77777777" w:rsidR="004A5E13" w:rsidRPr="0064222F" w:rsidRDefault="004A5E13" w:rsidP="008271C4">
      <w:pPr>
        <w:pStyle w:val="Geenafstand"/>
        <w:rPr>
          <w:rFonts w:eastAsia="Times New Roman"/>
          <w:lang w:eastAsia="nl-NL"/>
        </w:rPr>
      </w:pPr>
    </w:p>
    <w:p w14:paraId="4555E0B0" w14:textId="187342F5" w:rsidR="0064222F" w:rsidRPr="004A5E13" w:rsidRDefault="0064222F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4A5E13">
        <w:rPr>
          <w:rFonts w:eastAsia="Times New Roman"/>
          <w:b/>
          <w:lang w:eastAsia="nl-NL"/>
        </w:rPr>
        <w:t xml:space="preserve">Lening of dividend? </w:t>
      </w:r>
    </w:p>
    <w:p w14:paraId="0A99A2EC" w14:textId="4DD2CA33" w:rsidR="0064222F" w:rsidRPr="002335C1" w:rsidRDefault="00CC6CA3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Heeft u geld opgenomen uit uw </w:t>
      </w:r>
      <w:r w:rsidR="00CD2096">
        <w:rPr>
          <w:rFonts w:eastAsia="Times New Roman"/>
          <w:lang w:eastAsia="nl-NL"/>
        </w:rPr>
        <w:t>BV</w:t>
      </w:r>
      <w:r w:rsidR="0064222F" w:rsidRPr="002335C1">
        <w:rPr>
          <w:rFonts w:eastAsia="Times New Roman"/>
          <w:lang w:eastAsia="nl-NL"/>
        </w:rPr>
        <w:t xml:space="preserve">? Dan </w:t>
      </w:r>
      <w:r>
        <w:rPr>
          <w:rFonts w:eastAsia="Times New Roman"/>
          <w:lang w:eastAsia="nl-NL"/>
        </w:rPr>
        <w:t xml:space="preserve">moet u deze geldstroom van uw </w:t>
      </w:r>
      <w:r w:rsidR="00CD2096">
        <w:rPr>
          <w:rFonts w:eastAsia="Times New Roman"/>
          <w:lang w:eastAsia="nl-NL"/>
        </w:rPr>
        <w:t>BV</w:t>
      </w:r>
      <w:r w:rsidR="0064222F" w:rsidRPr="002335C1">
        <w:rPr>
          <w:rFonts w:eastAsia="Times New Roman"/>
          <w:lang w:eastAsia="nl-NL"/>
        </w:rPr>
        <w:t xml:space="preserve"> aan u in kaart brengen en verantwoorden in uw administratie en uw belastingaangifte. </w:t>
      </w:r>
      <w:r w:rsidR="00CD2096">
        <w:rPr>
          <w:rFonts w:eastAsia="Times New Roman"/>
          <w:lang w:eastAsia="nl-NL"/>
        </w:rPr>
        <w:t xml:space="preserve">U moet bepalen of de geldstroom kwalificeert als dividenduitkering of als lening. </w:t>
      </w:r>
    </w:p>
    <w:p w14:paraId="430BE930" w14:textId="77777777" w:rsidR="004A5E13" w:rsidRDefault="004A5E13" w:rsidP="008271C4">
      <w:pPr>
        <w:pStyle w:val="Geenafstand"/>
        <w:rPr>
          <w:rFonts w:eastAsia="Times New Roman"/>
          <w:lang w:eastAsia="nl-NL"/>
        </w:rPr>
      </w:pPr>
    </w:p>
    <w:p w14:paraId="3AFDABC8" w14:textId="7F1ADFEB" w:rsidR="0064222F" w:rsidRPr="004A5E13" w:rsidRDefault="003F151F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>
        <w:rPr>
          <w:rFonts w:eastAsia="Times New Roman"/>
          <w:b/>
          <w:lang w:eastAsia="nl-NL"/>
        </w:rPr>
        <w:t>Zorg voor zakelijke lening</w:t>
      </w:r>
    </w:p>
    <w:p w14:paraId="30B3ED3A" w14:textId="46D5A7BB" w:rsidR="00DC0E65" w:rsidRDefault="004A5E13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Gaat u een</w:t>
      </w:r>
      <w:r w:rsidR="0064222F" w:rsidRPr="002335C1">
        <w:rPr>
          <w:rFonts w:eastAsia="Times New Roman"/>
          <w:lang w:eastAsia="nl-NL"/>
        </w:rPr>
        <w:t xml:space="preserve"> geldverstrekking</w:t>
      </w:r>
      <w:r w:rsidR="00CC6CA3">
        <w:rPr>
          <w:rFonts w:eastAsia="Times New Roman"/>
          <w:lang w:eastAsia="nl-NL"/>
        </w:rPr>
        <w:t xml:space="preserve"> van uw </w:t>
      </w:r>
      <w:r w:rsidR="00CD2096">
        <w:rPr>
          <w:rFonts w:eastAsia="Times New Roman"/>
          <w:lang w:eastAsia="nl-NL"/>
        </w:rPr>
        <w:t>BV</w:t>
      </w:r>
      <w:r>
        <w:rPr>
          <w:rFonts w:eastAsia="Times New Roman"/>
          <w:lang w:eastAsia="nl-NL"/>
        </w:rPr>
        <w:t xml:space="preserve"> aan u</w:t>
      </w:r>
      <w:r w:rsidR="0064222F" w:rsidRPr="002335C1">
        <w:rPr>
          <w:rFonts w:eastAsia="Times New Roman"/>
          <w:lang w:eastAsia="nl-NL"/>
        </w:rPr>
        <w:t xml:space="preserve"> als lening verantwoorden dan is het </w:t>
      </w:r>
      <w:r w:rsidR="00CD2096">
        <w:rPr>
          <w:rFonts w:eastAsia="Times New Roman"/>
          <w:lang w:eastAsia="nl-NL"/>
        </w:rPr>
        <w:t xml:space="preserve">noodzakelijk </w:t>
      </w:r>
      <w:r w:rsidR="0064222F" w:rsidRPr="002335C1">
        <w:rPr>
          <w:rFonts w:eastAsia="Times New Roman"/>
          <w:lang w:eastAsia="nl-NL"/>
        </w:rPr>
        <w:t xml:space="preserve">om zakelijke voorwaarden aan te gaan omtrent de lening. Om de lening als zakelijk aan te merken vereist de </w:t>
      </w:r>
      <w:r w:rsidR="00CC6CA3">
        <w:rPr>
          <w:rFonts w:eastAsia="Times New Roman"/>
          <w:lang w:eastAsia="nl-NL"/>
        </w:rPr>
        <w:t>B</w:t>
      </w:r>
      <w:r w:rsidR="008271C4">
        <w:rPr>
          <w:rFonts w:eastAsia="Times New Roman"/>
          <w:lang w:eastAsia="nl-NL"/>
        </w:rPr>
        <w:t>elastingdienst</w:t>
      </w:r>
      <w:r w:rsidR="0064222F" w:rsidRPr="002335C1">
        <w:rPr>
          <w:rFonts w:eastAsia="Times New Roman"/>
          <w:lang w:eastAsia="nl-NL"/>
        </w:rPr>
        <w:t xml:space="preserve"> onder andere een zakelijk rentepercentage, aflossingsschema en zekerheden. U kunt dit het beste opnemen in een overeenkomst. </w:t>
      </w:r>
    </w:p>
    <w:p w14:paraId="21F4030F" w14:textId="49E9B531" w:rsidR="002925FA" w:rsidRPr="002925FA" w:rsidRDefault="002925FA" w:rsidP="008271C4">
      <w:pPr>
        <w:pStyle w:val="Geenafstand"/>
      </w:pPr>
    </w:p>
    <w:p w14:paraId="0C9129E5" w14:textId="28065D89" w:rsidR="005151BF" w:rsidRPr="004A5E13" w:rsidRDefault="005151BF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>
        <w:rPr>
          <w:rFonts w:eastAsia="Times New Roman"/>
          <w:b/>
          <w:lang w:eastAsia="nl-NL"/>
        </w:rPr>
        <w:t>Keer dividend uit</w:t>
      </w:r>
    </w:p>
    <w:p w14:paraId="3800EE2A" w14:textId="2DD6C22A" w:rsidR="005151BF" w:rsidRPr="002335C1" w:rsidRDefault="005151BF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Heeft u geld opgenomen uit uw BV</w:t>
      </w:r>
      <w:r w:rsidRPr="002335C1">
        <w:rPr>
          <w:rFonts w:eastAsia="Times New Roman"/>
          <w:lang w:eastAsia="nl-NL"/>
        </w:rPr>
        <w:t xml:space="preserve"> dan kunt u dit verantwoorden als dividenduitkering. U bent hierover inkomstenbelasting verschuldigd in box 2 tegen een tarief van 25%. </w:t>
      </w:r>
      <w:r>
        <w:rPr>
          <w:rFonts w:eastAsia="Times New Roman"/>
          <w:lang w:eastAsia="nl-NL"/>
        </w:rPr>
        <w:t xml:space="preserve">Daarnaast moet uw BV 15% dividendbelasting inhouden. De dividendbelasting kunt u dan weer als voorheffing verrekenen in uw inkomstenbelasting. Dit neemt niet weg dat uw BV wel </w:t>
      </w:r>
      <w:r w:rsidRPr="005151BF">
        <w:rPr>
          <w:rFonts w:eastAsia="Times New Roman"/>
          <w:lang w:eastAsia="nl-NL"/>
        </w:rPr>
        <w:t>aangifte</w:t>
      </w:r>
      <w:r>
        <w:rPr>
          <w:rFonts w:eastAsia="Times New Roman"/>
          <w:lang w:eastAsia="nl-NL"/>
        </w:rPr>
        <w:t xml:space="preserve"> dividendbelasting moet</w:t>
      </w:r>
      <w:r w:rsidRPr="005151BF">
        <w:rPr>
          <w:rFonts w:eastAsia="Times New Roman"/>
          <w:lang w:eastAsia="nl-NL"/>
        </w:rPr>
        <w:t xml:space="preserve"> doen en </w:t>
      </w:r>
      <w:r>
        <w:rPr>
          <w:rFonts w:eastAsia="Times New Roman"/>
          <w:lang w:eastAsia="nl-NL"/>
        </w:rPr>
        <w:t xml:space="preserve">de dividendbelasting moet </w:t>
      </w:r>
      <w:r w:rsidRPr="005151BF">
        <w:rPr>
          <w:rFonts w:eastAsia="Times New Roman"/>
          <w:lang w:eastAsia="nl-NL"/>
        </w:rPr>
        <w:t>betalen binnen één maand na de dag waarop het dividend beschikbaar is gesteld.</w:t>
      </w:r>
    </w:p>
    <w:p w14:paraId="336E99BC" w14:textId="22E39821" w:rsidR="004A5E13" w:rsidRDefault="004A5E13" w:rsidP="008271C4">
      <w:pPr>
        <w:pStyle w:val="Geenafstand"/>
      </w:pPr>
    </w:p>
    <w:p w14:paraId="350CA015" w14:textId="6A12F674" w:rsidR="00BA7354" w:rsidRPr="004A5E13" w:rsidRDefault="00BA7354" w:rsidP="00366805">
      <w:pPr>
        <w:pStyle w:val="Geenafstand"/>
        <w:numPr>
          <w:ilvl w:val="0"/>
          <w:numId w:val="44"/>
        </w:numPr>
        <w:rPr>
          <w:b/>
        </w:rPr>
      </w:pPr>
      <w:r w:rsidRPr="004A5E13">
        <w:rPr>
          <w:b/>
        </w:rPr>
        <w:t>Houd rekening met de uitkeringstoets</w:t>
      </w:r>
    </w:p>
    <w:p w14:paraId="406616DA" w14:textId="6593A4C3" w:rsidR="0064222F" w:rsidRDefault="00BA7354" w:rsidP="00366805">
      <w:pPr>
        <w:pStyle w:val="Geenafstand"/>
        <w:ind w:left="360"/>
      </w:pPr>
      <w:r w:rsidRPr="00BD58A5">
        <w:t xml:space="preserve">Indien </w:t>
      </w:r>
      <w:r w:rsidR="00D64335">
        <w:t xml:space="preserve">uw </w:t>
      </w:r>
      <w:r w:rsidR="000C03E0">
        <w:t>BV</w:t>
      </w:r>
      <w:r w:rsidR="004A5E13">
        <w:t xml:space="preserve"> een </w:t>
      </w:r>
      <w:r>
        <w:t>dividenduitkering</w:t>
      </w:r>
      <w:r w:rsidR="004A5E13">
        <w:t xml:space="preserve"> wil doen</w:t>
      </w:r>
      <w:r>
        <w:t xml:space="preserve">, </w:t>
      </w:r>
      <w:r w:rsidRPr="002410F6">
        <w:t>dan moet er een</w:t>
      </w:r>
      <w:r>
        <w:t xml:space="preserve"> uitkeringstoets plaatsvinden</w:t>
      </w:r>
      <w:r w:rsidRPr="002410F6">
        <w:t>.</w:t>
      </w:r>
      <w:r w:rsidRPr="00AE50A1">
        <w:t xml:space="preserve"> </w:t>
      </w:r>
      <w:r>
        <w:t>Het</w:t>
      </w:r>
      <w:r w:rsidRPr="00AE50A1">
        <w:t xml:space="preserve"> bestuur </w:t>
      </w:r>
      <w:r>
        <w:t xml:space="preserve">moet dan </w:t>
      </w:r>
      <w:r w:rsidRPr="00AE50A1">
        <w:t xml:space="preserve">toetsen </w:t>
      </w:r>
      <w:r w:rsidR="00D64335">
        <w:t xml:space="preserve">of de </w:t>
      </w:r>
      <w:r w:rsidR="000C03E0">
        <w:t>BV</w:t>
      </w:r>
      <w:r w:rsidR="004A5E13">
        <w:t xml:space="preserve"> ook na de dividenduitkering aan haar </w:t>
      </w:r>
      <w:r w:rsidR="007428A5">
        <w:t xml:space="preserve">financiële </w:t>
      </w:r>
      <w:r w:rsidR="004A5E13">
        <w:t>verplichtingen kan blijven voldoen. Als achteraf blijkt dat dit niet zo is dan kan dit leiden tot bestuurdersaansprakelijkheid en terugbetaling van de ontvangen dividenduitkering door de aandeelhouder.</w:t>
      </w:r>
    </w:p>
    <w:p w14:paraId="27877F24" w14:textId="77777777" w:rsidR="004A5E13" w:rsidRDefault="004A5E13" w:rsidP="008271C4">
      <w:pPr>
        <w:pStyle w:val="Geenafstand"/>
      </w:pPr>
    </w:p>
    <w:p w14:paraId="142548AB" w14:textId="1D8C6B36" w:rsidR="002925FA" w:rsidRPr="004A5E13" w:rsidRDefault="002925FA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4A5E13">
        <w:rPr>
          <w:rFonts w:eastAsia="Times New Roman"/>
          <w:b/>
          <w:lang w:eastAsia="nl-NL"/>
        </w:rPr>
        <w:t>Wat gaat u met uw pensioen doen?</w:t>
      </w:r>
    </w:p>
    <w:p w14:paraId="7561919F" w14:textId="0BC40986" w:rsidR="00113940" w:rsidRPr="004A5E13" w:rsidRDefault="000C03E0" w:rsidP="00366805">
      <w:pPr>
        <w:pStyle w:val="Geenafstand"/>
        <w:ind w:left="360"/>
      </w:pPr>
      <w:r>
        <w:t xml:space="preserve">Het is nu een feit. </w:t>
      </w:r>
      <w:r w:rsidR="00D25504">
        <w:t xml:space="preserve">Pensioen in eigen beheer </w:t>
      </w:r>
      <w:r>
        <w:t xml:space="preserve">is er niet meer. </w:t>
      </w:r>
      <w:r w:rsidR="004504FC" w:rsidRPr="004A5E13">
        <w:t xml:space="preserve">Weet u al wat u met uw pensioenpotje gaat doen? Heeft u gekozen voor </w:t>
      </w:r>
      <w:hyperlink r:id="rId7" w:history="1">
        <w:r w:rsidR="004504FC" w:rsidRPr="004A5E13">
          <w:rPr>
            <w:rStyle w:val="Hyperlink"/>
            <w:color w:val="auto"/>
          </w:rPr>
          <w:t xml:space="preserve">bevriezen, fiscaalvriendelijk afkopen of </w:t>
        </w:r>
        <w:r w:rsidR="004504FC" w:rsidRPr="004A5E13">
          <w:rPr>
            <w:rStyle w:val="Hyperlink"/>
            <w:color w:val="auto"/>
          </w:rPr>
          <w:lastRenderedPageBreak/>
          <w:t xml:space="preserve">omzetten in een </w:t>
        </w:r>
        <w:proofErr w:type="spellStart"/>
        <w:r w:rsidR="004504FC" w:rsidRPr="004A5E13">
          <w:rPr>
            <w:rStyle w:val="Hyperlink"/>
            <w:color w:val="auto"/>
          </w:rPr>
          <w:t>oudedagsverplichting</w:t>
        </w:r>
        <w:proofErr w:type="spellEnd"/>
      </w:hyperlink>
      <w:r w:rsidR="004504FC" w:rsidRPr="004A5E13">
        <w:rPr>
          <w:rStyle w:val="Hyperlink"/>
          <w:color w:val="auto"/>
        </w:rPr>
        <w:t xml:space="preserve">? Indien u voor </w:t>
      </w:r>
      <w:hyperlink r:id="rId8" w:history="1">
        <w:r w:rsidR="004504FC" w:rsidRPr="004A5E13">
          <w:rPr>
            <w:rStyle w:val="Hyperlink"/>
            <w:color w:val="auto"/>
          </w:rPr>
          <w:t>afkoop</w:t>
        </w:r>
      </w:hyperlink>
      <w:r w:rsidR="004504FC" w:rsidRPr="004A5E13">
        <w:t xml:space="preserve"> heeft gekozen dan moet u in </w:t>
      </w:r>
      <w:r w:rsidR="00113940" w:rsidRPr="004A5E13">
        <w:t xml:space="preserve">één keer afrekenen met de </w:t>
      </w:r>
      <w:r w:rsidR="00D64335">
        <w:t>B</w:t>
      </w:r>
      <w:r w:rsidR="008271C4" w:rsidRPr="004A5E13">
        <w:t>elastingdienst</w:t>
      </w:r>
      <w:r w:rsidR="004504FC" w:rsidRPr="004A5E13">
        <w:t xml:space="preserve"> over het opgebouwde pensioen. </w:t>
      </w:r>
    </w:p>
    <w:p w14:paraId="3B1C883C" w14:textId="77777777" w:rsidR="00113940" w:rsidRDefault="00113940" w:rsidP="00366805">
      <w:pPr>
        <w:pStyle w:val="Geenafstand"/>
        <w:ind w:left="360"/>
      </w:pPr>
    </w:p>
    <w:p w14:paraId="50A328DB" w14:textId="77777777" w:rsidR="00113940" w:rsidRPr="005B0D93" w:rsidRDefault="00113940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1E634934" w14:textId="45693468" w:rsidR="004504FC" w:rsidRPr="004504FC" w:rsidRDefault="00113940" w:rsidP="00366805">
      <w:pPr>
        <w:pStyle w:val="Geenafstand"/>
        <w:ind w:left="360"/>
      </w:pPr>
      <w:r>
        <w:t>Zodra de afkoop heeft plaatsgevonden moet de aangifte loonheffing worden gedaan en is belasting vers</w:t>
      </w:r>
      <w:r w:rsidR="00D64335">
        <w:t xml:space="preserve">chuldigd. Ook indien u met uw </w:t>
      </w:r>
      <w:r w:rsidR="000C03E0">
        <w:t>BV</w:t>
      </w:r>
      <w:r>
        <w:t xml:space="preserve"> afspreekt dat het geld pas later wordt uitgekeerd. Het feit dat u pas later over het geld beschikt maakt voor de belastingheffing geen verschil.</w:t>
      </w:r>
      <w:r w:rsidR="004504FC">
        <w:t xml:space="preserve"> </w:t>
      </w:r>
      <w:r>
        <w:t xml:space="preserve">Dit geldt tevens in de situatie waarbij u met uw </w:t>
      </w:r>
      <w:r w:rsidR="000C03E0">
        <w:rPr>
          <w:rFonts w:eastAsia="Times New Roman"/>
          <w:lang w:eastAsia="nl-NL"/>
        </w:rPr>
        <w:t>BV</w:t>
      </w:r>
      <w:r w:rsidRPr="002335C1"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 xml:space="preserve">overeenkomt </w:t>
      </w:r>
      <w:r w:rsidRPr="002335C1">
        <w:rPr>
          <w:rFonts w:eastAsia="Times New Roman"/>
          <w:lang w:eastAsia="nl-NL"/>
        </w:rPr>
        <w:t>dat de netto afkoopsom wo</w:t>
      </w:r>
      <w:r>
        <w:rPr>
          <w:rFonts w:eastAsia="Times New Roman"/>
          <w:lang w:eastAsia="nl-NL"/>
        </w:rPr>
        <w:t>rdt</w:t>
      </w:r>
      <w:r w:rsidR="00D64335">
        <w:rPr>
          <w:rFonts w:eastAsia="Times New Roman"/>
          <w:lang w:eastAsia="nl-NL"/>
        </w:rPr>
        <w:t xml:space="preserve"> schuldig gebleven aan u als </w:t>
      </w:r>
      <w:proofErr w:type="spellStart"/>
      <w:r w:rsidR="00D64335">
        <w:rPr>
          <w:rFonts w:eastAsia="Times New Roman"/>
          <w:lang w:eastAsia="nl-NL"/>
        </w:rPr>
        <w:t>dga</w:t>
      </w:r>
      <w:proofErr w:type="spellEnd"/>
      <w:r w:rsidRPr="002335C1">
        <w:rPr>
          <w:rFonts w:eastAsia="Times New Roman"/>
          <w:lang w:eastAsia="nl-NL"/>
        </w:rPr>
        <w:t>.</w:t>
      </w:r>
    </w:p>
    <w:p w14:paraId="61FC1C17" w14:textId="77777777" w:rsidR="004504FC" w:rsidRDefault="004504FC" w:rsidP="008271C4">
      <w:pPr>
        <w:pStyle w:val="Geenafstand"/>
        <w:rPr>
          <w:rFonts w:eastAsia="Times New Roman"/>
          <w:lang w:eastAsia="nl-NL"/>
        </w:rPr>
      </w:pPr>
    </w:p>
    <w:p w14:paraId="1FCE9425" w14:textId="77777777" w:rsidR="00154847" w:rsidRPr="00131E92" w:rsidRDefault="002925FA" w:rsidP="00131E92">
      <w:pPr>
        <w:pStyle w:val="Kop1"/>
      </w:pPr>
      <w:r w:rsidRPr="00131E92">
        <w:t>Tips voor werkgever/werknemer</w:t>
      </w:r>
    </w:p>
    <w:p w14:paraId="53161799" w14:textId="77777777" w:rsidR="00154847" w:rsidRPr="008D6536" w:rsidRDefault="00154847" w:rsidP="008271C4">
      <w:pPr>
        <w:pStyle w:val="Geenafstand"/>
      </w:pPr>
    </w:p>
    <w:p w14:paraId="11941F5A" w14:textId="2369EBBC" w:rsidR="009B6F8C" w:rsidRPr="00486EED" w:rsidRDefault="009B6F8C" w:rsidP="00366805">
      <w:pPr>
        <w:pStyle w:val="Geenafstand"/>
        <w:numPr>
          <w:ilvl w:val="0"/>
          <w:numId w:val="44"/>
        </w:numPr>
        <w:rPr>
          <w:b/>
        </w:rPr>
      </w:pPr>
      <w:r w:rsidRPr="00486EED">
        <w:rPr>
          <w:b/>
        </w:rPr>
        <w:t>Pas uw salarisadministratie aan</w:t>
      </w:r>
    </w:p>
    <w:p w14:paraId="7A838035" w14:textId="77777777" w:rsidR="009B6F8C" w:rsidRDefault="00E76B05" w:rsidP="00366805">
      <w:pPr>
        <w:pStyle w:val="Geenafstand"/>
        <w:ind w:left="360"/>
        <w:rPr>
          <w:rFonts w:eastAsia="Times New Roman"/>
          <w:bCs/>
          <w:spacing w:val="1"/>
          <w:lang w:eastAsia="nl-NL"/>
        </w:rPr>
      </w:pPr>
      <w:r w:rsidRPr="00E76B05">
        <w:rPr>
          <w:rFonts w:eastAsia="Times New Roman"/>
          <w:bCs/>
          <w:spacing w:val="1"/>
          <w:lang w:eastAsia="nl-NL"/>
        </w:rPr>
        <w:t>P</w:t>
      </w:r>
      <w:r w:rsidR="009B6F8C" w:rsidRPr="00E76B05">
        <w:rPr>
          <w:rFonts w:eastAsia="Times New Roman"/>
          <w:bCs/>
          <w:spacing w:val="1"/>
          <w:lang w:eastAsia="nl-NL"/>
        </w:rPr>
        <w:t xml:space="preserve">er </w:t>
      </w:r>
      <w:r w:rsidRPr="00E76B05">
        <w:rPr>
          <w:rFonts w:eastAsia="Times New Roman"/>
          <w:bCs/>
          <w:spacing w:val="1"/>
          <w:lang w:eastAsia="nl-NL"/>
        </w:rPr>
        <w:t xml:space="preserve">1 januari 2018 krijgt u als werkgever te maken met </w:t>
      </w:r>
      <w:r w:rsidR="009B6F8C" w:rsidRPr="00E76B05">
        <w:rPr>
          <w:rFonts w:eastAsia="Times New Roman"/>
          <w:bCs/>
          <w:spacing w:val="1"/>
          <w:lang w:eastAsia="nl-NL"/>
        </w:rPr>
        <w:t>het loonkostenvoordeel (LKV)</w:t>
      </w:r>
      <w:r w:rsidR="00486EED">
        <w:rPr>
          <w:rFonts w:eastAsia="Times New Roman"/>
          <w:bCs/>
          <w:spacing w:val="1"/>
          <w:lang w:eastAsia="nl-NL"/>
        </w:rPr>
        <w:t>.</w:t>
      </w:r>
      <w:r w:rsidR="009B6F8C" w:rsidRPr="00E76B05">
        <w:rPr>
          <w:rFonts w:eastAsia="Times New Roman"/>
          <w:bCs/>
          <w:spacing w:val="1"/>
          <w:lang w:eastAsia="nl-NL"/>
        </w:rPr>
        <w:t xml:space="preserve"> Het </w:t>
      </w:r>
      <w:r w:rsidRPr="00E76B05">
        <w:rPr>
          <w:rFonts w:eastAsia="Times New Roman"/>
          <w:bCs/>
          <w:spacing w:val="1"/>
          <w:lang w:eastAsia="nl-NL"/>
        </w:rPr>
        <w:t xml:space="preserve">LKV </w:t>
      </w:r>
      <w:r w:rsidR="009B6F8C" w:rsidRPr="00E76B05">
        <w:rPr>
          <w:rFonts w:eastAsia="Times New Roman"/>
          <w:bCs/>
          <w:spacing w:val="1"/>
          <w:lang w:eastAsia="nl-NL"/>
        </w:rPr>
        <w:t>vervangt het systeem van premiekortingen. De overgang naar het loonkostenvoo</w:t>
      </w:r>
      <w:r w:rsidRPr="00E76B05">
        <w:rPr>
          <w:rFonts w:eastAsia="Times New Roman"/>
          <w:bCs/>
          <w:spacing w:val="1"/>
          <w:lang w:eastAsia="nl-NL"/>
        </w:rPr>
        <w:t>rdeel vereist aanpassingen in uw</w:t>
      </w:r>
      <w:r w:rsidR="009B6F8C" w:rsidRPr="00E76B05">
        <w:rPr>
          <w:rFonts w:eastAsia="Times New Roman"/>
          <w:bCs/>
          <w:spacing w:val="1"/>
          <w:lang w:eastAsia="nl-NL"/>
        </w:rPr>
        <w:t xml:space="preserve"> salarisadministratie.</w:t>
      </w:r>
    </w:p>
    <w:p w14:paraId="21DA5A28" w14:textId="77777777" w:rsidR="00486EED" w:rsidRDefault="00486EED" w:rsidP="00366805">
      <w:pPr>
        <w:pStyle w:val="Geenafstand"/>
        <w:ind w:left="360"/>
        <w:rPr>
          <w:rFonts w:eastAsia="Times New Roman"/>
          <w:spacing w:val="1"/>
          <w:lang w:eastAsia="nl-NL"/>
        </w:rPr>
      </w:pPr>
    </w:p>
    <w:p w14:paraId="50C16F65" w14:textId="77777777" w:rsidR="00486EED" w:rsidRPr="005B0D93" w:rsidRDefault="00486EED" w:rsidP="00366805">
      <w:pPr>
        <w:pStyle w:val="Geenafstand"/>
        <w:ind w:left="360"/>
        <w:rPr>
          <w:rFonts w:eastAsia="Times New Roman"/>
          <w:i/>
          <w:spacing w:val="1"/>
          <w:lang w:eastAsia="nl-NL"/>
        </w:rPr>
      </w:pPr>
      <w:r w:rsidRPr="005B0D93">
        <w:rPr>
          <w:rFonts w:eastAsia="Times New Roman"/>
          <w:i/>
          <w:spacing w:val="1"/>
          <w:lang w:eastAsia="nl-NL"/>
        </w:rPr>
        <w:t>Let op</w:t>
      </w:r>
    </w:p>
    <w:p w14:paraId="27DB5EBE" w14:textId="77777777" w:rsidR="008D6536" w:rsidRDefault="00E76B05" w:rsidP="00366805">
      <w:pPr>
        <w:pStyle w:val="Geenafstand"/>
        <w:ind w:left="360"/>
        <w:rPr>
          <w:rFonts w:eastAsia="Times New Roman"/>
          <w:spacing w:val="1"/>
          <w:lang w:eastAsia="nl-NL"/>
        </w:rPr>
      </w:pPr>
      <w:r w:rsidRPr="008D6064">
        <w:rPr>
          <w:rFonts w:eastAsia="Times New Roman"/>
          <w:bCs/>
          <w:spacing w:val="1"/>
          <w:lang w:eastAsia="nl-NL"/>
        </w:rPr>
        <w:t>U dient er rekening mee te houden</w:t>
      </w:r>
      <w:r>
        <w:rPr>
          <w:rFonts w:eastAsia="Times New Roman"/>
          <w:bCs/>
          <w:spacing w:val="1"/>
          <w:lang w:eastAsia="nl-NL"/>
        </w:rPr>
        <w:t xml:space="preserve"> </w:t>
      </w:r>
      <w:r w:rsidR="009B6F8C" w:rsidRPr="009B6F8C">
        <w:rPr>
          <w:rFonts w:eastAsia="Times New Roman"/>
          <w:spacing w:val="1"/>
          <w:lang w:eastAsia="nl-NL"/>
        </w:rPr>
        <w:t>dat het LKV niet per aangifte loonheffingen in mindering mag worden gebracht op de af te dragen loonheffingen</w:t>
      </w:r>
      <w:r>
        <w:rPr>
          <w:rFonts w:eastAsia="Times New Roman"/>
          <w:spacing w:val="1"/>
          <w:lang w:eastAsia="nl-NL"/>
        </w:rPr>
        <w:t>, zoals u dat gewend was met het systeem van premiekortingen</w:t>
      </w:r>
      <w:r w:rsidR="009B6F8C" w:rsidRPr="009B6F8C">
        <w:rPr>
          <w:rFonts w:eastAsia="Times New Roman"/>
          <w:spacing w:val="1"/>
          <w:lang w:eastAsia="nl-NL"/>
        </w:rPr>
        <w:t xml:space="preserve">. </w:t>
      </w:r>
      <w:r>
        <w:rPr>
          <w:rFonts w:eastAsia="Times New Roman"/>
          <w:spacing w:val="1"/>
          <w:lang w:eastAsia="nl-NL"/>
        </w:rPr>
        <w:t>U krijgt h</w:t>
      </w:r>
      <w:r w:rsidR="009B6F8C" w:rsidRPr="009B6F8C">
        <w:rPr>
          <w:rFonts w:eastAsia="Times New Roman"/>
          <w:spacing w:val="1"/>
          <w:lang w:eastAsia="nl-NL"/>
        </w:rPr>
        <w:t xml:space="preserve">et LKV </w:t>
      </w:r>
      <w:r>
        <w:rPr>
          <w:rFonts w:eastAsia="Times New Roman"/>
          <w:spacing w:val="1"/>
          <w:lang w:eastAsia="nl-NL"/>
        </w:rPr>
        <w:t>jaarlijks achteraf eenmalig</w:t>
      </w:r>
      <w:r w:rsidR="009B6F8C" w:rsidRPr="009B6F8C">
        <w:rPr>
          <w:rFonts w:eastAsia="Times New Roman"/>
          <w:spacing w:val="1"/>
          <w:lang w:eastAsia="nl-NL"/>
        </w:rPr>
        <w:t xml:space="preserve"> uitgekeerd. Dit </w:t>
      </w:r>
      <w:r>
        <w:rPr>
          <w:rFonts w:eastAsia="Times New Roman"/>
          <w:spacing w:val="1"/>
          <w:lang w:eastAsia="nl-NL"/>
        </w:rPr>
        <w:t>betekent dat u in 2018 meer gaat afdragen in de</w:t>
      </w:r>
      <w:r w:rsidRPr="009B6F8C">
        <w:rPr>
          <w:rFonts w:eastAsia="Times New Roman"/>
          <w:spacing w:val="1"/>
          <w:lang w:eastAsia="nl-NL"/>
        </w:rPr>
        <w:t xml:space="preserve"> aangifte loonheffingen</w:t>
      </w:r>
      <w:r>
        <w:rPr>
          <w:rFonts w:eastAsia="Times New Roman"/>
          <w:spacing w:val="1"/>
          <w:lang w:eastAsia="nl-NL"/>
        </w:rPr>
        <w:t xml:space="preserve"> omdat u </w:t>
      </w:r>
      <w:r w:rsidR="008D6536">
        <w:rPr>
          <w:rFonts w:eastAsia="Times New Roman"/>
          <w:spacing w:val="1"/>
          <w:lang w:eastAsia="nl-NL"/>
        </w:rPr>
        <w:t xml:space="preserve">geen </w:t>
      </w:r>
      <w:r w:rsidR="009B6F8C" w:rsidRPr="009B6F8C">
        <w:rPr>
          <w:rFonts w:eastAsia="Times New Roman"/>
          <w:spacing w:val="1"/>
          <w:lang w:eastAsia="nl-NL"/>
        </w:rPr>
        <w:t xml:space="preserve">premiekortingen in mindering </w:t>
      </w:r>
      <w:r w:rsidR="008D6536">
        <w:rPr>
          <w:rFonts w:eastAsia="Times New Roman"/>
          <w:spacing w:val="1"/>
          <w:lang w:eastAsia="nl-NL"/>
        </w:rPr>
        <w:t xml:space="preserve">meer kan </w:t>
      </w:r>
      <w:r w:rsidR="009B6F8C" w:rsidRPr="009B6F8C">
        <w:rPr>
          <w:rFonts w:eastAsia="Times New Roman"/>
          <w:spacing w:val="1"/>
          <w:lang w:eastAsia="nl-NL"/>
        </w:rPr>
        <w:t>brengen op de af te dragen loonheffingen</w:t>
      </w:r>
      <w:r w:rsidR="008D6536">
        <w:rPr>
          <w:rFonts w:eastAsia="Times New Roman"/>
          <w:spacing w:val="1"/>
          <w:lang w:eastAsia="nl-NL"/>
        </w:rPr>
        <w:t>. U ontvangt dan in 2019 het LKV.</w:t>
      </w:r>
    </w:p>
    <w:p w14:paraId="25CE6BD4" w14:textId="77777777" w:rsidR="00486EED" w:rsidRDefault="00486EED" w:rsidP="00366805">
      <w:pPr>
        <w:pStyle w:val="Geenafstand"/>
        <w:ind w:left="360"/>
        <w:rPr>
          <w:rFonts w:eastAsia="Times New Roman"/>
          <w:bCs/>
          <w:spacing w:val="1"/>
          <w:lang w:eastAsia="nl-NL"/>
        </w:rPr>
      </w:pPr>
    </w:p>
    <w:p w14:paraId="7B0B5E75" w14:textId="465A512A" w:rsidR="009B6F8C" w:rsidRPr="009B6F8C" w:rsidRDefault="008D6536" w:rsidP="00366805">
      <w:pPr>
        <w:pStyle w:val="Geenafstand"/>
        <w:ind w:left="360"/>
        <w:rPr>
          <w:lang w:eastAsia="nl-NL"/>
        </w:rPr>
      </w:pPr>
      <w:r w:rsidRPr="008D6536">
        <w:rPr>
          <w:lang w:eastAsia="nl-NL"/>
        </w:rPr>
        <w:t>U kunt onder voorwaarden een beroep doen op het overgangsrecht v</w:t>
      </w:r>
      <w:r w:rsidR="009B6F8C" w:rsidRPr="008D6536">
        <w:rPr>
          <w:lang w:eastAsia="nl-NL"/>
        </w:rPr>
        <w:t>oor werknemers</w:t>
      </w:r>
      <w:r w:rsidR="009B6F8C" w:rsidRPr="009B6F8C">
        <w:rPr>
          <w:lang w:eastAsia="nl-NL"/>
        </w:rPr>
        <w:t xml:space="preserve"> voor wie u in de laatste aangifte loonheffingen over het jaar 2017 premiekorting toepast</w:t>
      </w:r>
      <w:r>
        <w:rPr>
          <w:lang w:eastAsia="nl-NL"/>
        </w:rPr>
        <w:t xml:space="preserve">. </w:t>
      </w:r>
      <w:r w:rsidR="009B6F8C" w:rsidRPr="009B6F8C">
        <w:rPr>
          <w:lang w:eastAsia="nl-NL"/>
        </w:rPr>
        <w:t xml:space="preserve">U heeft tot uiterlijk 1 mei 2018 de tijd om de benodigde acties </w:t>
      </w:r>
      <w:r w:rsidR="007B52F1">
        <w:rPr>
          <w:lang w:eastAsia="nl-NL"/>
        </w:rPr>
        <w:t>uit te voeren, eventueel door middel van</w:t>
      </w:r>
      <w:r w:rsidR="009B6F8C" w:rsidRPr="009B6F8C">
        <w:rPr>
          <w:lang w:eastAsia="nl-NL"/>
        </w:rPr>
        <w:t xml:space="preserve"> correctieberichten, om in aanmerking te komen voor het overgangsrecht. </w:t>
      </w:r>
    </w:p>
    <w:p w14:paraId="7E33A26A" w14:textId="77777777" w:rsidR="00486EED" w:rsidRDefault="00486EED" w:rsidP="00366805">
      <w:pPr>
        <w:pStyle w:val="Geenafstand"/>
        <w:ind w:left="360"/>
      </w:pPr>
    </w:p>
    <w:p w14:paraId="1DEABCB6" w14:textId="77777777" w:rsidR="009B6F8C" w:rsidRPr="005B0D93" w:rsidRDefault="00E76B05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515663DD" w14:textId="49A3A612" w:rsidR="00E76B05" w:rsidRDefault="00E76B05" w:rsidP="00366805">
      <w:pPr>
        <w:pStyle w:val="Geenafstand"/>
        <w:ind w:left="360"/>
        <w:rPr>
          <w:rFonts w:eastAsia="Times New Roman"/>
          <w:spacing w:val="1"/>
          <w:lang w:eastAsia="nl-NL"/>
        </w:rPr>
      </w:pPr>
      <w:r>
        <w:rPr>
          <w:rFonts w:eastAsia="Times New Roman"/>
          <w:spacing w:val="1"/>
          <w:lang w:eastAsia="nl-NL"/>
        </w:rPr>
        <w:t>U kunt nu alvast kijken welke groepen werknemers</w:t>
      </w:r>
      <w:r w:rsidR="00981E9D">
        <w:rPr>
          <w:rFonts w:eastAsia="Times New Roman"/>
          <w:spacing w:val="1"/>
          <w:lang w:eastAsia="nl-NL"/>
        </w:rPr>
        <w:t xml:space="preserve"> in aanmerking komen voor LK</w:t>
      </w:r>
      <w:r w:rsidRPr="009B6F8C">
        <w:rPr>
          <w:rFonts w:eastAsia="Times New Roman"/>
          <w:spacing w:val="1"/>
          <w:lang w:eastAsia="nl-NL"/>
        </w:rPr>
        <w:t xml:space="preserve">V en in kaart </w:t>
      </w:r>
      <w:r>
        <w:rPr>
          <w:rFonts w:eastAsia="Times New Roman"/>
          <w:spacing w:val="1"/>
          <w:lang w:eastAsia="nl-NL"/>
        </w:rPr>
        <w:t xml:space="preserve">brengen </w:t>
      </w:r>
      <w:r w:rsidRPr="009B6F8C">
        <w:rPr>
          <w:rFonts w:eastAsia="Times New Roman"/>
          <w:spacing w:val="1"/>
          <w:lang w:eastAsia="nl-NL"/>
        </w:rPr>
        <w:t>voor welke werknemers u actie dient te ondernemen om overgangsrecht voor het LKV veilig te stellen.</w:t>
      </w:r>
      <w:r>
        <w:rPr>
          <w:rFonts w:eastAsia="Times New Roman"/>
          <w:spacing w:val="1"/>
          <w:lang w:eastAsia="nl-NL"/>
        </w:rPr>
        <w:t xml:space="preserve"> Ook kunt u alvast beoordelen welke aanpassingen in uw administra</w:t>
      </w:r>
      <w:r w:rsidR="00981E9D">
        <w:rPr>
          <w:rFonts w:eastAsia="Times New Roman"/>
          <w:spacing w:val="1"/>
          <w:lang w:eastAsia="nl-NL"/>
        </w:rPr>
        <w:t>tie noodzakelijk zijn om het LKV</w:t>
      </w:r>
      <w:r>
        <w:rPr>
          <w:rFonts w:eastAsia="Times New Roman"/>
          <w:spacing w:val="1"/>
          <w:lang w:eastAsia="nl-NL"/>
        </w:rPr>
        <w:t xml:space="preserve"> uit te voeren.</w:t>
      </w:r>
    </w:p>
    <w:p w14:paraId="7A41F5A4" w14:textId="77777777" w:rsidR="00486EED" w:rsidRPr="009B6F8C" w:rsidRDefault="00486EED" w:rsidP="008271C4">
      <w:pPr>
        <w:pStyle w:val="Geenafstand"/>
        <w:rPr>
          <w:rFonts w:eastAsia="Times New Roman"/>
          <w:spacing w:val="1"/>
          <w:lang w:eastAsia="nl-NL"/>
        </w:rPr>
      </w:pPr>
    </w:p>
    <w:p w14:paraId="4F79850B" w14:textId="5A8FEB38" w:rsidR="008D6536" w:rsidRPr="00486EED" w:rsidRDefault="008D6536" w:rsidP="00366805">
      <w:pPr>
        <w:pStyle w:val="Geenafstand"/>
        <w:numPr>
          <w:ilvl w:val="0"/>
          <w:numId w:val="44"/>
        </w:numPr>
        <w:rPr>
          <w:b/>
        </w:rPr>
      </w:pPr>
      <w:r w:rsidRPr="00486EED">
        <w:rPr>
          <w:b/>
        </w:rPr>
        <w:t>Bereken uw vrije ruimte</w:t>
      </w:r>
    </w:p>
    <w:p w14:paraId="03F1E991" w14:textId="7FCE2446" w:rsidR="008D6536" w:rsidRPr="002335C1" w:rsidRDefault="008D6536" w:rsidP="00366805">
      <w:pPr>
        <w:pStyle w:val="Geenafstand"/>
        <w:ind w:left="360"/>
      </w:pPr>
      <w:r w:rsidRPr="002335C1">
        <w:t xml:space="preserve">U moet aan het einde </w:t>
      </w:r>
      <w:r>
        <w:t>van dit jaar</w:t>
      </w:r>
      <w:r w:rsidRPr="002335C1">
        <w:t xml:space="preserve"> het totale fiscale loon van uw werknemers over het lopende jaar berekenen. Op basis van het fiscale loon berekent u de vrije ruimte en t</w:t>
      </w:r>
      <w:r w:rsidR="00486EED">
        <w:t>oetst u of u de vrije ruimte heef</w:t>
      </w:r>
      <w:r w:rsidRPr="002335C1">
        <w:t xml:space="preserve">t overschreden. </w:t>
      </w:r>
      <w:r w:rsidR="006E40A5">
        <w:t xml:space="preserve">De vrije ruimte is 1,2% van het totale fiscale loon van uw werknemers. </w:t>
      </w:r>
      <w:r>
        <w:t xml:space="preserve">Bij overschrijding moet u </w:t>
      </w:r>
      <w:r w:rsidR="006E40A5">
        <w:t xml:space="preserve">80% </w:t>
      </w:r>
      <w:r>
        <w:t>eindheffing betalen. Heeft</w:t>
      </w:r>
      <w:r w:rsidR="00CD2096">
        <w:t xml:space="preserve"> u nog vrije ruimte over dan kunt u</w:t>
      </w:r>
      <w:r>
        <w:t xml:space="preserve"> deze ruimte nog dit jaar benutten. U kunt het overschot aan vrij</w:t>
      </w:r>
      <w:r w:rsidR="006E3864">
        <w:t>e ruimte namelijk niet doorschui</w:t>
      </w:r>
      <w:r>
        <w:t>ven.</w:t>
      </w:r>
    </w:p>
    <w:p w14:paraId="729A08BC" w14:textId="77777777" w:rsidR="008D6536" w:rsidRPr="00486EED" w:rsidRDefault="008D6536" w:rsidP="008271C4">
      <w:pPr>
        <w:pStyle w:val="Geenafstand"/>
        <w:rPr>
          <w:b/>
        </w:rPr>
      </w:pPr>
    </w:p>
    <w:p w14:paraId="1A4E02D2" w14:textId="7E4DCB31" w:rsidR="008D6536" w:rsidRPr="00486EED" w:rsidRDefault="008D6536" w:rsidP="00366805">
      <w:pPr>
        <w:pStyle w:val="Geenafstand"/>
        <w:numPr>
          <w:ilvl w:val="0"/>
          <w:numId w:val="44"/>
        </w:numPr>
        <w:rPr>
          <w:b/>
        </w:rPr>
      </w:pPr>
      <w:r w:rsidRPr="00486EED">
        <w:rPr>
          <w:b/>
        </w:rPr>
        <w:t xml:space="preserve">Transitievergoeding </w:t>
      </w:r>
      <w:r w:rsidR="000546F4" w:rsidRPr="00486EED">
        <w:rPr>
          <w:b/>
        </w:rPr>
        <w:t>gaat omhoog</w:t>
      </w:r>
    </w:p>
    <w:p w14:paraId="3DCEE2C5" w14:textId="77777777" w:rsidR="008D6536" w:rsidRPr="002335C1" w:rsidRDefault="000546F4" w:rsidP="00366805">
      <w:pPr>
        <w:pStyle w:val="Geenafstand"/>
        <w:ind w:left="360"/>
      </w:pPr>
      <w:r>
        <w:t xml:space="preserve">Houdt straks rekening met een verhoogde transitievergoeding bij ontslag. U bent namelijk </w:t>
      </w:r>
      <w:r w:rsidR="008D6536" w:rsidRPr="002335C1">
        <w:t xml:space="preserve">per 1 januari 2018 </w:t>
      </w:r>
      <w:r>
        <w:t xml:space="preserve">maximaal </w:t>
      </w:r>
      <w:r w:rsidRPr="002335C1">
        <w:t>€</w:t>
      </w:r>
      <w:r w:rsidR="006E3864">
        <w:t xml:space="preserve"> </w:t>
      </w:r>
      <w:r w:rsidRPr="002335C1">
        <w:t>79.000</w:t>
      </w:r>
      <w:r>
        <w:t xml:space="preserve"> in plaats van €</w:t>
      </w:r>
      <w:r w:rsidR="006E3864">
        <w:t xml:space="preserve"> </w:t>
      </w:r>
      <w:r>
        <w:t>77.000 verschuldigd indien u een werknemer</w:t>
      </w:r>
      <w:r w:rsidRPr="002335C1">
        <w:t xml:space="preserve"> </w:t>
      </w:r>
      <w:r>
        <w:t>ontslaat.</w:t>
      </w:r>
    </w:p>
    <w:p w14:paraId="44DE670C" w14:textId="77777777" w:rsidR="008D6536" w:rsidRPr="002335C1" w:rsidRDefault="008271C4" w:rsidP="008271C4">
      <w:pPr>
        <w:pStyle w:val="Geenafstand"/>
      </w:pPr>
      <w:r>
        <w:t xml:space="preserve"> </w:t>
      </w:r>
    </w:p>
    <w:p w14:paraId="23241C24" w14:textId="77777777" w:rsidR="000546F4" w:rsidRPr="005B0D93" w:rsidRDefault="000546F4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3B585051" w14:textId="77777777" w:rsidR="008D6536" w:rsidRDefault="000546F4" w:rsidP="00366805">
      <w:pPr>
        <w:pStyle w:val="Geenafstand"/>
        <w:ind w:left="360"/>
      </w:pPr>
      <w:r>
        <w:t>U wordt volg</w:t>
      </w:r>
      <w:r w:rsidR="00A732F6">
        <w:t>end jaar ook enigszins tegemoet</w:t>
      </w:r>
      <w:r>
        <w:t xml:space="preserve">gekomen in de transitievergoeding. U wordt gecompenseerd als het gaat om een </w:t>
      </w:r>
      <w:r w:rsidR="008D6536" w:rsidRPr="002335C1">
        <w:t xml:space="preserve">verschuldigde transitievergoeding bij ontslag van een </w:t>
      </w:r>
      <w:r w:rsidR="008D6536" w:rsidRPr="002335C1">
        <w:lastRenderedPageBreak/>
        <w:t>langdurig arbeidsongeschikte werknemer.</w:t>
      </w:r>
      <w:r>
        <w:t xml:space="preserve"> Ook is er g</w:t>
      </w:r>
      <w:r w:rsidR="008D6536" w:rsidRPr="002335C1">
        <w:t>een transitievergoeding bij ontslag om bedrijfseconomische redenen als er een cao-regeling van toepassing is.</w:t>
      </w:r>
    </w:p>
    <w:p w14:paraId="460E18F4" w14:textId="77777777" w:rsidR="000546F4" w:rsidRPr="002335C1" w:rsidRDefault="000546F4" w:rsidP="008271C4">
      <w:pPr>
        <w:pStyle w:val="Geenafstand"/>
      </w:pPr>
    </w:p>
    <w:p w14:paraId="25E02734" w14:textId="77777777" w:rsidR="000546F4" w:rsidRPr="002335C1" w:rsidRDefault="008D6536" w:rsidP="00366805">
      <w:pPr>
        <w:pStyle w:val="Geenafstand"/>
        <w:ind w:left="360"/>
      </w:pPr>
      <w:r w:rsidRPr="002335C1">
        <w:t xml:space="preserve">Het nieuwe kabinet </w:t>
      </w:r>
      <w:r w:rsidR="00486EED">
        <w:t>is tevens bezig</w:t>
      </w:r>
      <w:r w:rsidRPr="002335C1">
        <w:t xml:space="preserve"> met een voorstel voor een compensatie van</w:t>
      </w:r>
      <w:r w:rsidR="000546F4">
        <w:t xml:space="preserve"> de transitievergoeding als u uw onderneming be</w:t>
      </w:r>
      <w:r w:rsidRPr="002335C1">
        <w:t>ëindigt vanwege pensionering of vanwege ziekte.</w:t>
      </w:r>
    </w:p>
    <w:p w14:paraId="234CB236" w14:textId="77777777" w:rsidR="00113DDD" w:rsidRDefault="00113DDD" w:rsidP="008271C4">
      <w:pPr>
        <w:pStyle w:val="Geenafstand"/>
        <w:rPr>
          <w:rFonts w:eastAsia="Times New Roman"/>
          <w:lang w:eastAsia="nl-NL"/>
        </w:rPr>
      </w:pPr>
    </w:p>
    <w:p w14:paraId="505D7D8F" w14:textId="77777777" w:rsidR="00113DDD" w:rsidRPr="00131E92" w:rsidRDefault="00A732F6" w:rsidP="00131E92">
      <w:pPr>
        <w:pStyle w:val="Kop1"/>
      </w:pPr>
      <w:r w:rsidRPr="00131E92">
        <w:t>Btw-</w:t>
      </w:r>
      <w:r w:rsidR="00113DDD" w:rsidRPr="00131E92">
        <w:t>tips</w:t>
      </w:r>
    </w:p>
    <w:p w14:paraId="2DA6BCC7" w14:textId="77777777" w:rsidR="007E50E0" w:rsidRDefault="007E50E0" w:rsidP="008271C4">
      <w:pPr>
        <w:pStyle w:val="Geenafstand"/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 xml:space="preserve"> </w:t>
      </w:r>
    </w:p>
    <w:p w14:paraId="7708EB79" w14:textId="7926E6FF" w:rsidR="0025433B" w:rsidRPr="00486EED" w:rsidRDefault="00CA7E25" w:rsidP="00366805">
      <w:pPr>
        <w:pStyle w:val="Geenafstand"/>
        <w:numPr>
          <w:ilvl w:val="0"/>
          <w:numId w:val="44"/>
        </w:numPr>
        <w:rPr>
          <w:b/>
        </w:rPr>
      </w:pPr>
      <w:r>
        <w:rPr>
          <w:b/>
        </w:rPr>
        <w:t>L</w:t>
      </w:r>
      <w:r w:rsidR="003C2471" w:rsidRPr="00486EED">
        <w:rPr>
          <w:b/>
        </w:rPr>
        <w:t>aatste btw-aangifte</w:t>
      </w:r>
    </w:p>
    <w:p w14:paraId="2C3E7446" w14:textId="77777777" w:rsidR="002D4E8B" w:rsidRDefault="002D4E8B" w:rsidP="00366805">
      <w:pPr>
        <w:pStyle w:val="Geenafstand"/>
        <w:ind w:left="360"/>
      </w:pPr>
      <w:r>
        <w:t xml:space="preserve">In uw </w:t>
      </w:r>
      <w:r w:rsidR="0054161C" w:rsidRPr="0025433B">
        <w:t xml:space="preserve">laatste </w:t>
      </w:r>
      <w:r w:rsidR="00A732F6">
        <w:t>btw-</w:t>
      </w:r>
      <w:r>
        <w:t xml:space="preserve">aangifte van het jaar </w:t>
      </w:r>
      <w:r w:rsidR="0054161C" w:rsidRPr="0025433B">
        <w:t>(vierde kwartaal of de maand december)</w:t>
      </w:r>
      <w:r w:rsidR="00A732F6">
        <w:t xml:space="preserve"> </w:t>
      </w:r>
      <w:r>
        <w:t>kunt u</w:t>
      </w:r>
      <w:r w:rsidR="00510296">
        <w:t xml:space="preserve"> </w:t>
      </w:r>
      <w:r>
        <w:t>een aantal correcties opnemen</w:t>
      </w:r>
      <w:r w:rsidR="00510296">
        <w:t xml:space="preserve"> </w:t>
      </w:r>
      <w:r>
        <w:t>over het afgelopen kalenderjaar. Welke correcties kunnen aan de orde komen?</w:t>
      </w:r>
    </w:p>
    <w:p w14:paraId="72FF69E2" w14:textId="77777777" w:rsidR="002D4E8B" w:rsidRDefault="002D4E8B" w:rsidP="00366805">
      <w:pPr>
        <w:pStyle w:val="Geenafstand"/>
        <w:ind w:left="360"/>
      </w:pPr>
    </w:p>
    <w:p w14:paraId="4B8DF5BE" w14:textId="77777777" w:rsidR="0054161C" w:rsidRPr="002335C1" w:rsidRDefault="0054161C" w:rsidP="00542D68">
      <w:pPr>
        <w:pStyle w:val="Geenafstand"/>
        <w:numPr>
          <w:ilvl w:val="0"/>
          <w:numId w:val="27"/>
        </w:numPr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correctie omzetbelasting privégebruik personenauto;</w:t>
      </w:r>
    </w:p>
    <w:p w14:paraId="20195091" w14:textId="77777777" w:rsidR="0054161C" w:rsidRPr="002335C1" w:rsidRDefault="0054161C" w:rsidP="00542D68">
      <w:pPr>
        <w:pStyle w:val="Geenafstand"/>
        <w:numPr>
          <w:ilvl w:val="0"/>
          <w:numId w:val="27"/>
        </w:numPr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correctie privégebruik woning;</w:t>
      </w:r>
    </w:p>
    <w:p w14:paraId="06349CA7" w14:textId="77777777" w:rsidR="0054161C" w:rsidRPr="002335C1" w:rsidRDefault="0054161C" w:rsidP="00542D68">
      <w:pPr>
        <w:pStyle w:val="Geenafstand"/>
        <w:numPr>
          <w:ilvl w:val="0"/>
          <w:numId w:val="27"/>
        </w:numPr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correcties in het kader van de bedrijfskantineregeling;</w:t>
      </w:r>
    </w:p>
    <w:p w14:paraId="2B6A5B35" w14:textId="77777777" w:rsidR="0054161C" w:rsidRPr="002335C1" w:rsidRDefault="0054161C" w:rsidP="00542D68">
      <w:pPr>
        <w:pStyle w:val="Geenafstand"/>
        <w:numPr>
          <w:ilvl w:val="0"/>
          <w:numId w:val="27"/>
        </w:numPr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overige correcties op de aftrek van voorbelasting bij verstrekkingen aan het personeel en relatiegeschenken;</w:t>
      </w:r>
    </w:p>
    <w:p w14:paraId="2A39BDFF" w14:textId="77777777" w:rsidR="0054161C" w:rsidRDefault="002D4E8B" w:rsidP="00542D68">
      <w:pPr>
        <w:pStyle w:val="Geenafstand"/>
        <w:numPr>
          <w:ilvl w:val="0"/>
          <w:numId w:val="27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</w:t>
      </w:r>
      <w:r w:rsidR="0054161C" w:rsidRPr="002335C1">
        <w:rPr>
          <w:rFonts w:eastAsia="Times New Roman"/>
          <w:lang w:eastAsia="nl-NL"/>
        </w:rPr>
        <w:t>erziening van in eerdere jaren in aftrek gebrachte omzetbelasting op investeringsgoederen.</w:t>
      </w:r>
    </w:p>
    <w:p w14:paraId="043AACE4" w14:textId="77777777" w:rsidR="00542D68" w:rsidRDefault="00542D68" w:rsidP="008271C4">
      <w:pPr>
        <w:pStyle w:val="Geenafstand"/>
      </w:pPr>
    </w:p>
    <w:p w14:paraId="5A0764B8" w14:textId="70D7ACA7" w:rsidR="00955672" w:rsidRPr="00542D68" w:rsidRDefault="00AA3660" w:rsidP="00366805">
      <w:pPr>
        <w:pStyle w:val="Geenafstand"/>
        <w:numPr>
          <w:ilvl w:val="0"/>
          <w:numId w:val="44"/>
        </w:numPr>
        <w:rPr>
          <w:b/>
        </w:rPr>
      </w:pPr>
      <w:r w:rsidRPr="00542D68">
        <w:rPr>
          <w:b/>
        </w:rPr>
        <w:t xml:space="preserve">Gebruik de </w:t>
      </w:r>
      <w:proofErr w:type="spellStart"/>
      <w:r w:rsidRPr="00542D68">
        <w:rPr>
          <w:b/>
        </w:rPr>
        <w:t>s</w:t>
      </w:r>
      <w:r w:rsidR="00955672" w:rsidRPr="00542D68">
        <w:rPr>
          <w:b/>
        </w:rPr>
        <w:t>uppletie</w:t>
      </w:r>
      <w:r w:rsidRPr="00542D68">
        <w:rPr>
          <w:b/>
        </w:rPr>
        <w:t>-aangifte</w:t>
      </w:r>
      <w:proofErr w:type="spellEnd"/>
    </w:p>
    <w:p w14:paraId="68AFC208" w14:textId="77777777" w:rsidR="002D4E8B" w:rsidRPr="00542D68" w:rsidRDefault="00AA3660" w:rsidP="00366805">
      <w:pPr>
        <w:pStyle w:val="Geenafstand"/>
        <w:ind w:left="360"/>
      </w:pPr>
      <w:r w:rsidRPr="00542D68">
        <w:t>Komt u erachter dat u in de afgelopen vijf jaar toch</w:t>
      </w:r>
      <w:r w:rsidR="00955672" w:rsidRPr="00542D68">
        <w:t xml:space="preserve"> te veel of juist te weinig btw </w:t>
      </w:r>
      <w:r w:rsidRPr="00542D68">
        <w:t xml:space="preserve">heeft </w:t>
      </w:r>
      <w:r w:rsidR="00955672" w:rsidRPr="00542D68">
        <w:t xml:space="preserve">aangegeven in de </w:t>
      </w:r>
      <w:hyperlink r:id="rId9" w:tooltip="Aangifte omzetbelasting" w:history="1">
        <w:r w:rsidR="00955672" w:rsidRPr="00542D68">
          <w:rPr>
            <w:rStyle w:val="Hyperlink"/>
            <w:color w:val="auto"/>
          </w:rPr>
          <w:t>aangifte omzetbelasting</w:t>
        </w:r>
      </w:hyperlink>
      <w:r w:rsidR="00955672" w:rsidRPr="00542D68">
        <w:t xml:space="preserve">? </w:t>
      </w:r>
      <w:r w:rsidRPr="00542D68">
        <w:t xml:space="preserve">Dan bent u verplicht </w:t>
      </w:r>
      <w:r w:rsidR="00A732F6">
        <w:t>om di</w:t>
      </w:r>
      <w:r w:rsidR="00955672" w:rsidRPr="00542D68">
        <w:t xml:space="preserve">t aan de </w:t>
      </w:r>
      <w:r w:rsidR="00A732F6">
        <w:t>B</w:t>
      </w:r>
      <w:r w:rsidR="008271C4" w:rsidRPr="00542D68">
        <w:t>elastingdienst</w:t>
      </w:r>
      <w:r w:rsidRPr="00542D68">
        <w:t xml:space="preserve"> te melden door middel van een </w:t>
      </w:r>
      <w:proofErr w:type="spellStart"/>
      <w:r w:rsidRPr="00542D68">
        <w:t>suppletie-</w:t>
      </w:r>
      <w:r w:rsidR="00955672" w:rsidRPr="00542D68">
        <w:t>aangifte</w:t>
      </w:r>
      <w:proofErr w:type="spellEnd"/>
      <w:r w:rsidRPr="00542D68">
        <w:t>.</w:t>
      </w:r>
      <w:r w:rsidR="00955672" w:rsidRPr="00542D68">
        <w:t xml:space="preserve"> </w:t>
      </w:r>
      <w:r w:rsidR="002D4E8B" w:rsidRPr="00542D68">
        <w:t xml:space="preserve">Indien u </w:t>
      </w:r>
      <w:r w:rsidRPr="00542D68">
        <w:t xml:space="preserve">deze </w:t>
      </w:r>
      <w:r w:rsidR="002D4E8B" w:rsidRPr="00542D68">
        <w:t xml:space="preserve">onjuistheden niet corrigeert, riskeert u </w:t>
      </w:r>
      <w:r w:rsidRPr="00542D68">
        <w:t xml:space="preserve">naast belastingrente ook nog eens </w:t>
      </w:r>
      <w:r w:rsidR="002D4E8B" w:rsidRPr="00542D68">
        <w:t xml:space="preserve">een dubbele boete, namelijk voor het niet tijdig doen van aangifte en voor het </w:t>
      </w:r>
      <w:r w:rsidR="00A732F6">
        <w:t>doen van een onjuiste aangifte.</w:t>
      </w:r>
    </w:p>
    <w:p w14:paraId="39B388EB" w14:textId="77777777" w:rsidR="00AA3660" w:rsidRPr="00AA3660" w:rsidRDefault="00AA3660" w:rsidP="008271C4">
      <w:pPr>
        <w:pStyle w:val="Geenafstand"/>
      </w:pPr>
    </w:p>
    <w:p w14:paraId="37987B4F" w14:textId="77777777" w:rsidR="00AA3660" w:rsidRPr="005B0D93" w:rsidRDefault="00AA3660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6FBF5AAA" w14:textId="77777777" w:rsidR="00AA3660" w:rsidRPr="00AA3660" w:rsidRDefault="00AA3660" w:rsidP="00366805">
      <w:pPr>
        <w:pStyle w:val="Geenafstand"/>
        <w:ind w:left="360"/>
      </w:pPr>
      <w:r w:rsidRPr="00AA3660">
        <w:t>Komt u erachte</w:t>
      </w:r>
      <w:r>
        <w:t>r</w:t>
      </w:r>
      <w:r w:rsidRPr="00AA3660">
        <w:t xml:space="preserve"> dat u € 1.000 of minder terugkrijgt of moet betalen? Dan mag u deze verwerken in de eerstvolgende aangifte. </w:t>
      </w:r>
    </w:p>
    <w:p w14:paraId="1B062B37" w14:textId="77777777" w:rsidR="002D4E8B" w:rsidRPr="002335C1" w:rsidRDefault="002D4E8B" w:rsidP="008271C4">
      <w:pPr>
        <w:pStyle w:val="Geenafstand"/>
        <w:rPr>
          <w:rFonts w:eastAsia="Times New Roman"/>
          <w:lang w:eastAsia="nl-NL"/>
        </w:rPr>
      </w:pPr>
    </w:p>
    <w:p w14:paraId="56B48F68" w14:textId="0582BD2F" w:rsidR="002F23ED" w:rsidRPr="00542D68" w:rsidRDefault="002F23ED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542D68">
        <w:rPr>
          <w:rFonts w:eastAsia="Times New Roman"/>
          <w:b/>
          <w:lang w:eastAsia="nl-NL"/>
        </w:rPr>
        <w:t>Einde landbouwregeling</w:t>
      </w:r>
    </w:p>
    <w:p w14:paraId="67EE6BFC" w14:textId="727929DD" w:rsidR="0054161C" w:rsidRPr="003C2471" w:rsidRDefault="003C2471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De landbouwregeling komt per 1 januari 2018 te vervallen. Houdt u rekening met een administratieve omschakeling. Ook dient u te beoordelen wat de gevolgen zijn en of de nadelige fiscale gevolgen beperkt kunnen w</w:t>
      </w:r>
      <w:r w:rsidR="00A151E9">
        <w:rPr>
          <w:rFonts w:eastAsia="Times New Roman"/>
          <w:lang w:eastAsia="nl-NL"/>
        </w:rPr>
        <w:t>orden door nu al de normale btw-</w:t>
      </w:r>
      <w:r>
        <w:rPr>
          <w:rFonts w:eastAsia="Times New Roman"/>
          <w:lang w:eastAsia="nl-NL"/>
        </w:rPr>
        <w:t>procedure in te zetten.</w:t>
      </w:r>
    </w:p>
    <w:p w14:paraId="40B18F45" w14:textId="77777777" w:rsidR="00F353F6" w:rsidRPr="00D35D54" w:rsidRDefault="00F353F6" w:rsidP="008271C4">
      <w:pPr>
        <w:pStyle w:val="Geenafstand"/>
        <w:rPr>
          <w:rFonts w:eastAsia="Times New Roman"/>
          <w:lang w:eastAsia="nl-NL"/>
        </w:rPr>
      </w:pPr>
    </w:p>
    <w:p w14:paraId="76D2130B" w14:textId="5BE30EFF" w:rsidR="00607E84" w:rsidRPr="00542D68" w:rsidRDefault="002D4E8B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366805">
        <w:rPr>
          <w:b/>
        </w:rPr>
        <w:t>Vraag</w:t>
      </w:r>
      <w:r w:rsidRPr="00542D68">
        <w:rPr>
          <w:rFonts w:eastAsia="Times New Roman"/>
          <w:b/>
          <w:lang w:eastAsia="nl-NL"/>
        </w:rPr>
        <w:t xml:space="preserve"> </w:t>
      </w:r>
      <w:r w:rsidR="00955672" w:rsidRPr="00542D68">
        <w:rPr>
          <w:rFonts w:eastAsia="Times New Roman"/>
          <w:b/>
          <w:lang w:eastAsia="nl-NL"/>
        </w:rPr>
        <w:t>btw terug op oninbare vorderingen</w:t>
      </w:r>
    </w:p>
    <w:p w14:paraId="74318A0C" w14:textId="292DEA0B" w:rsidR="00AA3660" w:rsidRDefault="00536E48" w:rsidP="00366805">
      <w:pPr>
        <w:pStyle w:val="Geenafstand"/>
        <w:ind w:left="360"/>
      </w:pPr>
      <w:r>
        <w:t xml:space="preserve">Heeft </w:t>
      </w:r>
      <w:r w:rsidR="00607E84">
        <w:t xml:space="preserve">u te maken </w:t>
      </w:r>
      <w:r w:rsidR="00AA3660">
        <w:t xml:space="preserve">met wanbetalers en lukt het u niet om uw vorderingen te innen? Dan kunt u de </w:t>
      </w:r>
      <w:r w:rsidR="00D25504">
        <w:t>afgedragen b</w:t>
      </w:r>
      <w:r w:rsidR="00AA3660">
        <w:t xml:space="preserve">tw terugvragen. De vordering </w:t>
      </w:r>
      <w:r w:rsidR="004F64D4">
        <w:t>is in ieder geval</w:t>
      </w:r>
      <w:r w:rsidR="001E1C54">
        <w:t xml:space="preserve"> oninbaar uiterlijk één</w:t>
      </w:r>
      <w:r w:rsidR="00AA3660">
        <w:t xml:space="preserve"> jaar na het verstrijken van de uiterste betaaldatum die tussen u en uw klant is overeengekomen. Als geen betalingstermijn is vastgelegd, dan geldt de we</w:t>
      </w:r>
      <w:r w:rsidR="001E1C54">
        <w:t>ttelijke betalingstermijn van dertig</w:t>
      </w:r>
      <w:r w:rsidR="00AA3660">
        <w:t xml:space="preserve"> dagen na ontvangst van de factuur door uw klant.</w:t>
      </w:r>
    </w:p>
    <w:p w14:paraId="2B89F4B5" w14:textId="77777777" w:rsidR="00607E84" w:rsidRDefault="00607E84" w:rsidP="008271C4">
      <w:pPr>
        <w:pStyle w:val="Geenafstand"/>
      </w:pPr>
    </w:p>
    <w:p w14:paraId="667D9174" w14:textId="77777777" w:rsidR="00607E84" w:rsidRPr="005B0D93" w:rsidRDefault="00607E84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7A41F6D7" w14:textId="77777777" w:rsidR="00607E84" w:rsidRDefault="00607E84" w:rsidP="00366805">
      <w:pPr>
        <w:pStyle w:val="Geenafstand"/>
        <w:ind w:left="360"/>
      </w:pPr>
      <w:r>
        <w:t>Breng de wanbetalers in kaart en houdt de termijnen in de gaten.</w:t>
      </w:r>
    </w:p>
    <w:p w14:paraId="4FA77EEE" w14:textId="77777777" w:rsidR="00542D68" w:rsidRDefault="00542D68" w:rsidP="008271C4">
      <w:pPr>
        <w:pStyle w:val="Geenafstand"/>
      </w:pPr>
    </w:p>
    <w:p w14:paraId="67BD4ECB" w14:textId="300B1485" w:rsidR="00BA7354" w:rsidRPr="002C1E75" w:rsidRDefault="00BA7354" w:rsidP="00366805">
      <w:pPr>
        <w:pStyle w:val="Geenafstand"/>
        <w:numPr>
          <w:ilvl w:val="0"/>
          <w:numId w:val="44"/>
        </w:numPr>
        <w:rPr>
          <w:b/>
        </w:rPr>
      </w:pPr>
      <w:r w:rsidRPr="002C1E75">
        <w:rPr>
          <w:b/>
        </w:rPr>
        <w:t>Meld verbreken fiscale eenheid voor de btw zo snel mogelijk</w:t>
      </w:r>
    </w:p>
    <w:p w14:paraId="6484B5E2" w14:textId="77777777" w:rsidR="00F94963" w:rsidRDefault="00BA7354" w:rsidP="00366805">
      <w:pPr>
        <w:pStyle w:val="Geenafstand"/>
        <w:ind w:left="360"/>
      </w:pPr>
      <w:r w:rsidRPr="00CD25B0">
        <w:t>Indien u niet langer voldoet aan de voorwaarden voor het bestaan van een fiscale eenheid voor de btw, loopt de hoofdelijke aansprakelijkheid voor de btw-schulden van alle ondernemingen binnen de fiscale eenheid door zolang de fiscale eenheid bestaat.</w:t>
      </w:r>
    </w:p>
    <w:p w14:paraId="52428DC5" w14:textId="77777777" w:rsidR="00F94963" w:rsidRDefault="00F94963" w:rsidP="00366805">
      <w:pPr>
        <w:pStyle w:val="Geenafstand"/>
        <w:ind w:left="360"/>
      </w:pPr>
    </w:p>
    <w:p w14:paraId="5E45A345" w14:textId="77777777" w:rsidR="00F94963" w:rsidRPr="005B0D93" w:rsidRDefault="00F94963" w:rsidP="00366805">
      <w:pPr>
        <w:pStyle w:val="Geenafstand"/>
        <w:ind w:left="360"/>
        <w:rPr>
          <w:i/>
        </w:rPr>
      </w:pPr>
      <w:r w:rsidRPr="005B0D93">
        <w:rPr>
          <w:i/>
        </w:rPr>
        <w:lastRenderedPageBreak/>
        <w:t>Tip</w:t>
      </w:r>
    </w:p>
    <w:p w14:paraId="30956CB4" w14:textId="77777777" w:rsidR="00BA7354" w:rsidRDefault="00BA7354" w:rsidP="00366805">
      <w:pPr>
        <w:pStyle w:val="Geenafstand"/>
        <w:ind w:left="360"/>
      </w:pPr>
      <w:r w:rsidRPr="00CD25B0">
        <w:t>De fiscale eenheid wordt niet met terugwerkende kracht beëindigd zodat het erg belangrijk is dat u zo sne</w:t>
      </w:r>
      <w:r>
        <w:t xml:space="preserve">l mogelijk schriftelijk aan de </w:t>
      </w:r>
      <w:r w:rsidR="001E1C54">
        <w:t>B</w:t>
      </w:r>
      <w:r w:rsidR="008271C4">
        <w:t>elastingdienst</w:t>
      </w:r>
      <w:r w:rsidRPr="00CD25B0">
        <w:t xml:space="preserve"> meldt dat de fiscale</w:t>
      </w:r>
      <w:r>
        <w:t xml:space="preserve"> eenheid moet worden verbroken.</w:t>
      </w:r>
    </w:p>
    <w:p w14:paraId="6F77F8AC" w14:textId="77777777" w:rsidR="00790AAB" w:rsidRDefault="00790AAB" w:rsidP="00366805">
      <w:pPr>
        <w:pStyle w:val="Geenafstand"/>
        <w:ind w:left="360"/>
      </w:pPr>
    </w:p>
    <w:p w14:paraId="688BE308" w14:textId="77777777" w:rsidR="00790AAB" w:rsidRPr="005B0D93" w:rsidRDefault="00790AAB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5991902F" w14:textId="77777777" w:rsidR="00790AAB" w:rsidRPr="00CD25B0" w:rsidRDefault="00443BBA" w:rsidP="00366805">
      <w:pPr>
        <w:pStyle w:val="Geenafstand"/>
        <w:ind w:left="360"/>
      </w:pPr>
      <w:r>
        <w:t xml:space="preserve">Ook indien een deel </w:t>
      </w:r>
      <w:r w:rsidR="00790AAB">
        <w:t>van de fiscale eenhei</w:t>
      </w:r>
      <w:r>
        <w:t xml:space="preserve">d wordt ontbonden, moet u dit </w:t>
      </w:r>
      <w:r w:rsidR="001E1C54">
        <w:t>melden bij de B</w:t>
      </w:r>
      <w:r>
        <w:t>elastingdienst.</w:t>
      </w:r>
    </w:p>
    <w:p w14:paraId="40553297" w14:textId="77777777" w:rsidR="002D4E8B" w:rsidRPr="002D4E8B" w:rsidRDefault="002D4E8B" w:rsidP="008271C4">
      <w:pPr>
        <w:pStyle w:val="Geenafstand"/>
        <w:rPr>
          <w:rFonts w:eastAsia="Times New Roman"/>
          <w:lang w:eastAsia="nl-NL"/>
        </w:rPr>
      </w:pPr>
    </w:p>
    <w:p w14:paraId="1F82AAB1" w14:textId="77777777" w:rsidR="003C2471" w:rsidRPr="00CA7E25" w:rsidRDefault="003C2471" w:rsidP="00CA7E25">
      <w:pPr>
        <w:pStyle w:val="Kop1"/>
      </w:pPr>
      <w:r w:rsidRPr="00CA7E25">
        <w:t>Tips voor alle belastingplichtigen</w:t>
      </w:r>
    </w:p>
    <w:p w14:paraId="72DB07FD" w14:textId="77777777" w:rsidR="002C1E75" w:rsidRPr="002C1E75" w:rsidRDefault="002C1E75" w:rsidP="008271C4">
      <w:pPr>
        <w:pStyle w:val="Geenafstand"/>
        <w:rPr>
          <w:rFonts w:eastAsia="Times New Roman"/>
          <w:b/>
          <w:lang w:eastAsia="nl-NL"/>
        </w:rPr>
      </w:pPr>
    </w:p>
    <w:p w14:paraId="57CE5DE2" w14:textId="36E85B73" w:rsidR="00A05F98" w:rsidRPr="002C1E75" w:rsidRDefault="00A05F98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2C1E75">
        <w:rPr>
          <w:rFonts w:eastAsia="Times New Roman"/>
          <w:b/>
          <w:lang w:eastAsia="nl-NL"/>
        </w:rPr>
        <w:t>Voorkom hoge heffing in box 3</w:t>
      </w:r>
    </w:p>
    <w:p w14:paraId="22F49360" w14:textId="1A1084C3" w:rsidR="008D6064" w:rsidRPr="00BD6247" w:rsidRDefault="008D6064" w:rsidP="00366805">
      <w:pPr>
        <w:pStyle w:val="Geenafstand"/>
        <w:ind w:left="360"/>
        <w:rPr>
          <w:rFonts w:eastAsia="Times New Roman"/>
          <w:lang w:eastAsia="nl-NL"/>
        </w:rPr>
      </w:pPr>
      <w:r w:rsidRPr="00BD6247">
        <w:rPr>
          <w:rFonts w:eastAsia="Times New Roman"/>
          <w:lang w:eastAsia="nl-NL"/>
        </w:rPr>
        <w:t xml:space="preserve">Verwacht u een hoge aanslag in box 3? </w:t>
      </w:r>
      <w:r w:rsidR="00BD6247" w:rsidRPr="00BD6247">
        <w:rPr>
          <w:rFonts w:eastAsia="Times New Roman"/>
          <w:lang w:eastAsia="nl-NL"/>
        </w:rPr>
        <w:t xml:space="preserve">Probeer nu al deze </w:t>
      </w:r>
      <w:r w:rsidR="00BD6247">
        <w:rPr>
          <w:rFonts w:eastAsia="Times New Roman"/>
          <w:lang w:eastAsia="nl-NL"/>
        </w:rPr>
        <w:t xml:space="preserve">hoge </w:t>
      </w:r>
      <w:r w:rsidR="00BD6247" w:rsidRPr="00BD6247">
        <w:rPr>
          <w:rFonts w:eastAsia="Times New Roman"/>
          <w:lang w:eastAsia="nl-NL"/>
        </w:rPr>
        <w:t>aanslag</w:t>
      </w:r>
      <w:r w:rsidR="00BD6247">
        <w:rPr>
          <w:rFonts w:eastAsia="Times New Roman"/>
          <w:lang w:eastAsia="nl-NL"/>
        </w:rPr>
        <w:t xml:space="preserve"> te voorkomen</w:t>
      </w:r>
      <w:r w:rsidR="00BD6247" w:rsidRPr="00BD6247">
        <w:rPr>
          <w:rFonts w:eastAsia="Times New Roman"/>
          <w:lang w:eastAsia="nl-NL"/>
        </w:rPr>
        <w:t xml:space="preserve"> door </w:t>
      </w:r>
      <w:r w:rsidR="00BD6247">
        <w:rPr>
          <w:rFonts w:eastAsia="Times New Roman"/>
          <w:lang w:eastAsia="nl-NL"/>
        </w:rPr>
        <w:t xml:space="preserve">uw box 3 vermogen te verlagen. De hoogte van uw vermogen op 1 januari 2018 is beslissend. U kunt bijvoorbeeld uw belastingaanslagen voor die datum betalen, een schenking </w:t>
      </w:r>
      <w:r w:rsidR="002C1E75">
        <w:rPr>
          <w:rFonts w:eastAsia="Times New Roman"/>
          <w:lang w:eastAsia="nl-NL"/>
        </w:rPr>
        <w:t>doen of uw vermogen onder</w:t>
      </w:r>
      <w:r w:rsidR="001E1C54">
        <w:rPr>
          <w:rFonts w:eastAsia="Times New Roman"/>
          <w:lang w:eastAsia="nl-NL"/>
        </w:rPr>
        <w:t xml:space="preserve">brengen in een </w:t>
      </w:r>
      <w:r w:rsidR="000C03E0">
        <w:rPr>
          <w:rFonts w:eastAsia="Times New Roman"/>
          <w:lang w:eastAsia="nl-NL"/>
        </w:rPr>
        <w:t>BV</w:t>
      </w:r>
      <w:r w:rsidR="00BD6247">
        <w:rPr>
          <w:rFonts w:eastAsia="Times New Roman"/>
          <w:lang w:eastAsia="nl-NL"/>
        </w:rPr>
        <w:t>.</w:t>
      </w:r>
    </w:p>
    <w:p w14:paraId="1BC68F69" w14:textId="77777777" w:rsidR="008D6064" w:rsidRDefault="008D6064" w:rsidP="008271C4">
      <w:pPr>
        <w:pStyle w:val="Geenafstand"/>
        <w:rPr>
          <w:rFonts w:eastAsia="Times New Roman"/>
          <w:lang w:eastAsia="nl-NL"/>
        </w:rPr>
      </w:pPr>
    </w:p>
    <w:p w14:paraId="2B787834" w14:textId="07FCC9E4" w:rsidR="008D6064" w:rsidRPr="002C1E75" w:rsidRDefault="008D6064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2C1E75">
        <w:rPr>
          <w:rFonts w:eastAsia="Times New Roman"/>
          <w:b/>
          <w:lang w:eastAsia="nl-NL"/>
        </w:rPr>
        <w:t>Meer belastingvrij vermogen in box 3</w:t>
      </w:r>
    </w:p>
    <w:p w14:paraId="47A81A30" w14:textId="64FDF27F" w:rsidR="00C52DBC" w:rsidRDefault="00DC68E6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U kunt in 2018 een belastingvrij vermogen bezitten van </w:t>
      </w:r>
      <w:r w:rsidRPr="002335C1">
        <w:rPr>
          <w:rFonts w:eastAsia="Times New Roman"/>
          <w:lang w:eastAsia="nl-NL"/>
        </w:rPr>
        <w:t xml:space="preserve">€ 30.000 per belastingplichtige (voor partners in totaal € 60.000). </w:t>
      </w:r>
    </w:p>
    <w:p w14:paraId="17017F3A" w14:textId="77777777" w:rsidR="002C1E75" w:rsidRDefault="002C1E75" w:rsidP="008271C4">
      <w:pPr>
        <w:pStyle w:val="Geenafstand"/>
        <w:rPr>
          <w:color w:val="404041"/>
        </w:rPr>
      </w:pPr>
    </w:p>
    <w:p w14:paraId="2F7A9B1B" w14:textId="1D045435" w:rsidR="00BD6247" w:rsidRPr="00F550E4" w:rsidRDefault="00BD6247" w:rsidP="00366805">
      <w:pPr>
        <w:pStyle w:val="Geenafstand"/>
        <w:numPr>
          <w:ilvl w:val="0"/>
          <w:numId w:val="44"/>
        </w:numPr>
        <w:rPr>
          <w:b/>
        </w:rPr>
      </w:pPr>
      <w:r w:rsidRPr="00366805">
        <w:rPr>
          <w:rFonts w:eastAsia="Times New Roman"/>
          <w:b/>
          <w:lang w:eastAsia="nl-NL"/>
        </w:rPr>
        <w:t>Betaal</w:t>
      </w:r>
      <w:r w:rsidRPr="00F550E4">
        <w:rPr>
          <w:b/>
        </w:rPr>
        <w:t xml:space="preserve"> hypotheekrente vooruit</w:t>
      </w:r>
    </w:p>
    <w:p w14:paraId="4961DF4D" w14:textId="6A1DB6CA" w:rsidR="002C1E75" w:rsidRPr="003D72FF" w:rsidRDefault="00BD6247" w:rsidP="00366805">
      <w:pPr>
        <w:pStyle w:val="Geenafstand"/>
        <w:ind w:left="360"/>
      </w:pPr>
      <w:r w:rsidRPr="00F550E4">
        <w:t>Het kan aantrekkelijk zijn om</w:t>
      </w:r>
      <w:r w:rsidR="002C1E75" w:rsidRPr="00F550E4">
        <w:t xml:space="preserve"> uw</w:t>
      </w:r>
      <w:r w:rsidRPr="00F550E4">
        <w:t xml:space="preserve"> hypotheekrente van 2018 alvast vooruit te betalen in 2017. Dit kan uw eventuele box 3-belasting verlagen. Daarnaast kunt u nog gebruik maken van de hoge </w:t>
      </w:r>
      <w:r w:rsidR="003161C9">
        <w:t>hypotheekrente</w:t>
      </w:r>
      <w:r w:rsidRPr="00F550E4">
        <w:t xml:space="preserve">aftrek. De </w:t>
      </w:r>
      <w:r w:rsidR="003161C9">
        <w:t>hypotheekrente</w:t>
      </w:r>
      <w:r w:rsidRPr="00F550E4">
        <w:t xml:space="preserve">aftrek gaat </w:t>
      </w:r>
      <w:r w:rsidR="003D72FF">
        <w:t xml:space="preserve">namelijk </w:t>
      </w:r>
      <w:r w:rsidRPr="00F550E4">
        <w:t xml:space="preserve">omlaag. </w:t>
      </w:r>
    </w:p>
    <w:p w14:paraId="4AC07832" w14:textId="77777777" w:rsidR="00634F0E" w:rsidRPr="00F550E4" w:rsidRDefault="00634F0E" w:rsidP="008271C4">
      <w:pPr>
        <w:pStyle w:val="Geenafstand"/>
        <w:rPr>
          <w:rFonts w:eastAsia="Times New Roman"/>
          <w:lang w:eastAsia="nl-NL"/>
        </w:rPr>
      </w:pPr>
    </w:p>
    <w:p w14:paraId="54CFED3B" w14:textId="1FFC687F" w:rsidR="00634F0E" w:rsidRPr="002C1E75" w:rsidRDefault="00634F0E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2C1E75">
        <w:rPr>
          <w:rFonts w:eastAsia="Times New Roman"/>
          <w:b/>
          <w:lang w:eastAsia="nl-NL"/>
        </w:rPr>
        <w:t xml:space="preserve">Schenk </w:t>
      </w:r>
      <w:r w:rsidR="002C1E75">
        <w:rPr>
          <w:rFonts w:eastAsia="Times New Roman"/>
          <w:b/>
          <w:lang w:eastAsia="nl-NL"/>
        </w:rPr>
        <w:t xml:space="preserve">belastingvrij </w:t>
      </w:r>
      <w:r w:rsidRPr="002C1E75">
        <w:rPr>
          <w:rFonts w:eastAsia="Times New Roman"/>
          <w:b/>
          <w:lang w:eastAsia="nl-NL"/>
        </w:rPr>
        <w:t>aan uw kinderen</w:t>
      </w:r>
    </w:p>
    <w:p w14:paraId="47CCCCD2" w14:textId="77777777" w:rsidR="00634F0E" w:rsidRDefault="003D5A66" w:rsidP="00366805">
      <w:pPr>
        <w:pStyle w:val="Geenafstand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U kunt fiscaal voordelig </w:t>
      </w:r>
      <w:r w:rsidR="00340BDF">
        <w:rPr>
          <w:rFonts w:eastAsia="Times New Roman"/>
          <w:lang w:eastAsia="nl-NL"/>
        </w:rPr>
        <w:t>schenken</w:t>
      </w:r>
      <w:r>
        <w:rPr>
          <w:rFonts w:eastAsia="Times New Roman"/>
          <w:lang w:eastAsia="nl-NL"/>
        </w:rPr>
        <w:t xml:space="preserve"> aan uw kinderen</w:t>
      </w:r>
      <w:r w:rsidR="003161C9">
        <w:rPr>
          <w:rFonts w:eastAsia="Times New Roman"/>
          <w:lang w:eastAsia="nl-NL"/>
        </w:rPr>
        <w:t xml:space="preserve"> tussen de achttien en veertig</w:t>
      </w:r>
      <w:r w:rsidR="00340BDF">
        <w:rPr>
          <w:rFonts w:eastAsia="Times New Roman"/>
          <w:lang w:eastAsia="nl-NL"/>
        </w:rPr>
        <w:t xml:space="preserve"> jaar</w:t>
      </w:r>
      <w:r>
        <w:rPr>
          <w:rFonts w:eastAsia="Times New Roman"/>
          <w:lang w:eastAsia="nl-NL"/>
        </w:rPr>
        <w:t xml:space="preserve">. </w:t>
      </w:r>
      <w:r w:rsidR="00340BDF">
        <w:rPr>
          <w:rFonts w:eastAsia="Times New Roman"/>
          <w:lang w:eastAsia="nl-NL"/>
        </w:rPr>
        <w:t xml:space="preserve">U kunt hierbij belastingvrij kiezen uit de volgende schenkingen. </w:t>
      </w:r>
    </w:p>
    <w:p w14:paraId="16DA6CB5" w14:textId="77777777" w:rsidR="00340BDF" w:rsidRDefault="00340BDF" w:rsidP="008271C4">
      <w:pPr>
        <w:pStyle w:val="Geenafstand"/>
        <w:rPr>
          <w:rFonts w:eastAsia="Times New Roman"/>
          <w:lang w:eastAsia="nl-NL"/>
        </w:rPr>
      </w:pPr>
    </w:p>
    <w:p w14:paraId="54891C1E" w14:textId="77777777" w:rsidR="00340BDF" w:rsidRDefault="00340BDF" w:rsidP="002C1E75">
      <w:pPr>
        <w:pStyle w:val="Geenafstand"/>
        <w:numPr>
          <w:ilvl w:val="0"/>
          <w:numId w:val="28"/>
        </w:numPr>
      </w:pPr>
      <w:r>
        <w:rPr>
          <w:rFonts w:eastAsia="Times New Roman"/>
          <w:lang w:eastAsia="nl-NL"/>
        </w:rPr>
        <w:t xml:space="preserve">Een schenking van </w:t>
      </w:r>
      <w:r w:rsidR="003161C9">
        <w:t>€ 25.526. H</w:t>
      </w:r>
      <w:r>
        <w:t>ierbij beslist uw kind zelf wat het met het geld doet.</w:t>
      </w:r>
    </w:p>
    <w:p w14:paraId="2B0885DD" w14:textId="77777777" w:rsidR="00340BDF" w:rsidRDefault="00340BDF" w:rsidP="002C1E75">
      <w:pPr>
        <w:pStyle w:val="Geenafstand"/>
        <w:numPr>
          <w:ilvl w:val="0"/>
          <w:numId w:val="28"/>
        </w:numPr>
        <w:rPr>
          <w:rFonts w:eastAsia="Times New Roman"/>
          <w:lang w:eastAsia="nl-NL"/>
        </w:rPr>
      </w:pPr>
      <w:r>
        <w:t>Een schenking van € 53.176. Deze schenking moet uw kind gebruiken voor zijn of haar studie</w:t>
      </w:r>
      <w:r w:rsidR="003161C9">
        <w:t>.</w:t>
      </w:r>
    </w:p>
    <w:p w14:paraId="01043665" w14:textId="77777777" w:rsidR="00340BDF" w:rsidRDefault="00340BDF" w:rsidP="002C1E75">
      <w:pPr>
        <w:pStyle w:val="Geenafstand"/>
        <w:numPr>
          <w:ilvl w:val="0"/>
          <w:numId w:val="28"/>
        </w:numPr>
        <w:rPr>
          <w:rFonts w:eastAsia="Times New Roman"/>
          <w:lang w:eastAsia="nl-NL"/>
        </w:rPr>
      </w:pPr>
      <w:r>
        <w:t xml:space="preserve">Een schenking </w:t>
      </w:r>
      <w:r w:rsidR="003161C9">
        <w:t>van € 100.000. D</w:t>
      </w:r>
      <w:r>
        <w:t>eze schenking moet het kind gebruiken voor de eigen woning.</w:t>
      </w:r>
    </w:p>
    <w:p w14:paraId="19A782A2" w14:textId="77777777" w:rsidR="002C1E75" w:rsidRDefault="002C1E75" w:rsidP="008271C4">
      <w:pPr>
        <w:pStyle w:val="Geenafstand"/>
      </w:pPr>
    </w:p>
    <w:p w14:paraId="4A4B2E55" w14:textId="77777777" w:rsidR="00340BDF" w:rsidRPr="005B0D93" w:rsidRDefault="00340BDF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413D6209" w14:textId="4589E13B" w:rsidR="00340BDF" w:rsidRDefault="003161C9" w:rsidP="00366805">
      <w:pPr>
        <w:pStyle w:val="Geenafstand"/>
        <w:ind w:left="360"/>
      </w:pPr>
      <w:r>
        <w:t>Uw kinderen kunnen maar één</w:t>
      </w:r>
      <w:r w:rsidR="00340BDF">
        <w:t xml:space="preserve"> keer in hun leven gebruik maken van deze verhoogde vrijstellingen. U kiest dus voor € 25.526 óf v</w:t>
      </w:r>
      <w:r>
        <w:t>oor € 53.176 óf voor € 100.000.</w:t>
      </w:r>
    </w:p>
    <w:p w14:paraId="55927FF4" w14:textId="7043A694" w:rsidR="00CD2096" w:rsidRDefault="00CD2096" w:rsidP="008271C4">
      <w:pPr>
        <w:pStyle w:val="Geenafstand"/>
      </w:pPr>
    </w:p>
    <w:p w14:paraId="6E5A6E07" w14:textId="046BF602" w:rsidR="00CD2096" w:rsidRPr="00CA7E25" w:rsidRDefault="00CD2096" w:rsidP="00CA7E25">
      <w:pPr>
        <w:pStyle w:val="Kop1"/>
      </w:pPr>
      <w:r w:rsidRPr="00CA7E25">
        <w:t>Fiscale wijzigingen op komst</w:t>
      </w:r>
    </w:p>
    <w:p w14:paraId="3CC94E8B" w14:textId="3E8D0172" w:rsidR="00CD2096" w:rsidRDefault="00CD2096" w:rsidP="008271C4">
      <w:pPr>
        <w:pStyle w:val="Geenafstand"/>
        <w:rPr>
          <w:b/>
        </w:rPr>
      </w:pPr>
    </w:p>
    <w:p w14:paraId="427D5180" w14:textId="27AC5126" w:rsidR="003D72FF" w:rsidRPr="00CA7E25" w:rsidRDefault="003D72FF" w:rsidP="008271C4">
      <w:pPr>
        <w:pStyle w:val="Geenafstand"/>
        <w:rPr>
          <w:b/>
          <w:i/>
        </w:rPr>
      </w:pPr>
      <w:r w:rsidRPr="00CA7E25">
        <w:rPr>
          <w:b/>
          <w:i/>
        </w:rPr>
        <w:t>Wijzigingen in de inkomstenbelasting</w:t>
      </w:r>
    </w:p>
    <w:p w14:paraId="18B1ED1C" w14:textId="77777777" w:rsidR="003D72FF" w:rsidRDefault="003D72FF" w:rsidP="008271C4">
      <w:pPr>
        <w:pStyle w:val="Geenafstand"/>
        <w:rPr>
          <w:b/>
        </w:rPr>
      </w:pPr>
    </w:p>
    <w:p w14:paraId="363F6347" w14:textId="0EADF94F" w:rsidR="000C03E0" w:rsidRPr="00FF25A2" w:rsidRDefault="000C03E0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FF25A2">
        <w:rPr>
          <w:rFonts w:eastAsia="Times New Roman"/>
          <w:b/>
          <w:lang w:eastAsia="nl-NL"/>
        </w:rPr>
        <w:t>Gunstigere tarieven inkomstenbelasting</w:t>
      </w:r>
    </w:p>
    <w:p w14:paraId="38D07BAD" w14:textId="4ED792A7" w:rsidR="000C03E0" w:rsidRPr="00CA7E25" w:rsidRDefault="000C03E0" w:rsidP="00366805">
      <w:pPr>
        <w:pStyle w:val="Geenafstand"/>
        <w:ind w:left="360"/>
      </w:pPr>
      <w:r>
        <w:rPr>
          <w:rFonts w:eastAsia="Times New Roman"/>
          <w:lang w:eastAsia="nl-NL"/>
        </w:rPr>
        <w:t>In de</w:t>
      </w:r>
      <w:r w:rsidRPr="002335C1">
        <w:rPr>
          <w:rFonts w:eastAsia="Times New Roman"/>
          <w:lang w:eastAsia="nl-NL"/>
        </w:rPr>
        <w:t xml:space="preserve"> inkomstenbelasting </w:t>
      </w:r>
      <w:r>
        <w:rPr>
          <w:rFonts w:eastAsia="Times New Roman"/>
          <w:lang w:eastAsia="nl-NL"/>
        </w:rPr>
        <w:t xml:space="preserve">komt er in 2019 </w:t>
      </w:r>
      <w:r w:rsidRPr="002335C1">
        <w:rPr>
          <w:rFonts w:eastAsia="Times New Roman"/>
          <w:lang w:eastAsia="nl-NL"/>
        </w:rPr>
        <w:t>een</w:t>
      </w:r>
      <w:r>
        <w:rPr>
          <w:rFonts w:eastAsia="Times New Roman"/>
          <w:lang w:eastAsia="nl-NL"/>
        </w:rPr>
        <w:t xml:space="preserve"> </w:t>
      </w:r>
      <w:r w:rsidRPr="002335C1">
        <w:rPr>
          <w:rFonts w:eastAsia="Times New Roman"/>
          <w:lang w:eastAsia="nl-NL"/>
        </w:rPr>
        <w:t xml:space="preserve">tweeschijvenstelsel met een basistarief van 36,93% en een toptarief van 49,5%. </w:t>
      </w:r>
      <w:r>
        <w:t>Een lager</w:t>
      </w:r>
      <w:r w:rsidRPr="002335C1">
        <w:t xml:space="preserve"> tarief in de inkomstenbelast</w:t>
      </w:r>
      <w:r w:rsidR="00CA7E25">
        <w:t xml:space="preserve">ing heeft wel een keerzijde. Uw </w:t>
      </w:r>
      <w:r w:rsidRPr="002335C1">
        <w:t>aftrekposten worden minder waard waardoor uw mogelijke teruggaaf lager uitvalt.</w:t>
      </w:r>
      <w:r w:rsidRPr="002335C1">
        <w:rPr>
          <w:rFonts w:eastAsia="Times New Roman"/>
          <w:lang w:eastAsia="nl-NL"/>
        </w:rPr>
        <w:t xml:space="preserve"> </w:t>
      </w:r>
    </w:p>
    <w:p w14:paraId="3125705E" w14:textId="77777777" w:rsidR="000C03E0" w:rsidRDefault="000C03E0" w:rsidP="00366805">
      <w:pPr>
        <w:pStyle w:val="Geenafstand"/>
        <w:ind w:left="360"/>
        <w:rPr>
          <w:rFonts w:eastAsia="Times New Roman"/>
          <w:lang w:eastAsia="nl-NL"/>
        </w:rPr>
      </w:pPr>
    </w:p>
    <w:p w14:paraId="04549BCC" w14:textId="77777777" w:rsidR="000C03E0" w:rsidRPr="005B0D93" w:rsidRDefault="000C03E0" w:rsidP="00366805">
      <w:pPr>
        <w:pStyle w:val="Geenafstand"/>
        <w:ind w:left="360"/>
        <w:rPr>
          <w:rFonts w:eastAsia="Times New Roman"/>
          <w:i/>
          <w:lang w:eastAsia="nl-NL"/>
        </w:rPr>
      </w:pPr>
      <w:r w:rsidRPr="005B0D93">
        <w:rPr>
          <w:rFonts w:eastAsia="Times New Roman"/>
          <w:i/>
          <w:lang w:eastAsia="nl-NL"/>
        </w:rPr>
        <w:t>Let op</w:t>
      </w:r>
    </w:p>
    <w:p w14:paraId="3CE985D3" w14:textId="1A5EC425" w:rsidR="000C03E0" w:rsidRDefault="000C03E0" w:rsidP="00366805">
      <w:pPr>
        <w:pStyle w:val="Geenafstand"/>
        <w:ind w:left="360"/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Aftrekposten in de inkomstenbelasting mogen straks alleen tegen het tarief in de eerste schijf (</w:t>
      </w:r>
      <w:r>
        <w:rPr>
          <w:rFonts w:eastAsia="Times New Roman"/>
          <w:lang w:eastAsia="nl-NL"/>
        </w:rPr>
        <w:t xml:space="preserve">basistarief </w:t>
      </w:r>
      <w:r w:rsidRPr="002335C1">
        <w:rPr>
          <w:rFonts w:eastAsia="Times New Roman"/>
          <w:lang w:eastAsia="nl-NL"/>
        </w:rPr>
        <w:t>36,93%) worden afgetrokken.</w:t>
      </w:r>
    </w:p>
    <w:p w14:paraId="40978C2B" w14:textId="296A0F16" w:rsidR="003D72FF" w:rsidRDefault="003D72FF" w:rsidP="000C03E0">
      <w:pPr>
        <w:pStyle w:val="Geenafstand"/>
        <w:rPr>
          <w:rFonts w:eastAsia="Times New Roman"/>
          <w:lang w:eastAsia="nl-NL"/>
        </w:rPr>
      </w:pPr>
    </w:p>
    <w:p w14:paraId="78D5C0C1" w14:textId="66DACECB" w:rsidR="005151BF" w:rsidRPr="008C763A" w:rsidRDefault="005151BF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>
        <w:rPr>
          <w:rFonts w:eastAsia="Times New Roman"/>
          <w:b/>
          <w:lang w:eastAsia="nl-NL"/>
        </w:rPr>
        <w:lastRenderedPageBreak/>
        <w:t>Di</w:t>
      </w:r>
      <w:r w:rsidR="008C763A">
        <w:rPr>
          <w:rFonts w:eastAsia="Times New Roman"/>
          <w:b/>
          <w:lang w:eastAsia="nl-NL"/>
        </w:rPr>
        <w:t>videnduitkering straks hoger belast</w:t>
      </w:r>
    </w:p>
    <w:p w14:paraId="208DB592" w14:textId="3F0FCF08" w:rsidR="005151BF" w:rsidRPr="002925FA" w:rsidRDefault="005151BF" w:rsidP="00366805">
      <w:pPr>
        <w:pStyle w:val="Geenafstand"/>
        <w:ind w:left="360"/>
      </w:pPr>
      <w:r w:rsidRPr="002335C1">
        <w:rPr>
          <w:lang w:eastAsia="nl-NL"/>
        </w:rPr>
        <w:t xml:space="preserve">Mocht u een dividenduitkering overwegen dan is het raadzaam dit uiterlijk in 2019 te doen aangezien het tarief in </w:t>
      </w:r>
      <w:r w:rsidRPr="002335C1">
        <w:t xml:space="preserve">box 2 in stappen verhoogd wordt </w:t>
      </w:r>
      <w:r>
        <w:t xml:space="preserve">van 25% </w:t>
      </w:r>
      <w:r w:rsidRPr="002335C1">
        <w:t>naar 27,3%</w:t>
      </w:r>
      <w:r>
        <w:t xml:space="preserve"> in 2020</w:t>
      </w:r>
      <w:r w:rsidRPr="002335C1">
        <w:t xml:space="preserve"> en</w:t>
      </w:r>
      <w:r>
        <w:t xml:space="preserve"> </w:t>
      </w:r>
      <w:r w:rsidRPr="002335C1">
        <w:t>naar 28,5%</w:t>
      </w:r>
      <w:r>
        <w:t xml:space="preserve"> in 2021</w:t>
      </w:r>
      <w:r w:rsidRPr="002335C1">
        <w:t>.</w:t>
      </w:r>
      <w:r>
        <w:t xml:space="preserve"> </w:t>
      </w:r>
    </w:p>
    <w:p w14:paraId="7ECD9B7B" w14:textId="30D2C861" w:rsidR="005151BF" w:rsidRDefault="005151BF" w:rsidP="003D72FF">
      <w:pPr>
        <w:pStyle w:val="Geenafstand"/>
        <w:rPr>
          <w:rFonts w:eastAsia="Times New Roman"/>
          <w:lang w:eastAsia="nl-NL"/>
        </w:rPr>
      </w:pPr>
    </w:p>
    <w:p w14:paraId="3A96A6AE" w14:textId="6287CFA5" w:rsidR="003D72FF" w:rsidRPr="003D72FF" w:rsidRDefault="00A151E9" w:rsidP="00366805">
      <w:pPr>
        <w:pStyle w:val="Geenafstand"/>
        <w:numPr>
          <w:ilvl w:val="0"/>
          <w:numId w:val="44"/>
        </w:numPr>
        <w:rPr>
          <w:b/>
        </w:rPr>
      </w:pPr>
      <w:r w:rsidRPr="00366805">
        <w:rPr>
          <w:rFonts w:eastAsia="Times New Roman"/>
          <w:b/>
          <w:lang w:eastAsia="nl-NL"/>
        </w:rPr>
        <w:t>Hypotheekrente</w:t>
      </w:r>
      <w:r w:rsidR="003D72FF" w:rsidRPr="00366805">
        <w:rPr>
          <w:rFonts w:eastAsia="Times New Roman"/>
          <w:b/>
          <w:lang w:eastAsia="nl-NL"/>
        </w:rPr>
        <w:t>aftrek</w:t>
      </w:r>
      <w:r w:rsidR="003D72FF" w:rsidRPr="003D72FF">
        <w:rPr>
          <w:b/>
        </w:rPr>
        <w:t xml:space="preserve"> omlaag</w:t>
      </w:r>
    </w:p>
    <w:p w14:paraId="20943A9A" w14:textId="7EC3690A" w:rsidR="003D72FF" w:rsidRPr="00CA7E25" w:rsidRDefault="003D72FF" w:rsidP="00366805">
      <w:pPr>
        <w:pStyle w:val="Geenafstand"/>
        <w:ind w:left="360"/>
      </w:pPr>
      <w:r w:rsidRPr="00F550E4">
        <w:t>Vanaf 1 januari 2020 wordt het tarief van de hypotheekrenteaftrek jaarlijks verlaagd met 3% naar het basistarief.</w:t>
      </w:r>
      <w:r>
        <w:t xml:space="preserve"> </w:t>
      </w:r>
      <w:r w:rsidRPr="00F550E4">
        <w:rPr>
          <w:rFonts w:eastAsia="Times New Roman"/>
          <w:lang w:eastAsia="nl-NL"/>
        </w:rPr>
        <w:t>Ter compensatie van de versnelde afbouw van de hypotheekrenteaftrek wordt het eigenwoningforfait verlaagd met 0,15%.</w:t>
      </w:r>
      <w:r>
        <w:rPr>
          <w:rFonts w:eastAsia="Times New Roman"/>
          <w:lang w:eastAsia="nl-NL"/>
        </w:rPr>
        <w:t xml:space="preserve"> </w:t>
      </w:r>
      <w:r w:rsidRPr="00F550E4">
        <w:rPr>
          <w:rFonts w:eastAsia="Times New Roman"/>
          <w:lang w:eastAsia="nl-NL"/>
        </w:rPr>
        <w:t xml:space="preserve">Ook de regeling ‘geen of beperkte eigen woningschuld’ wordt de komende </w:t>
      </w:r>
      <w:r>
        <w:rPr>
          <w:rFonts w:eastAsia="Times New Roman"/>
          <w:lang w:eastAsia="nl-NL"/>
        </w:rPr>
        <w:t>twintig</w:t>
      </w:r>
      <w:r w:rsidRPr="00F550E4">
        <w:rPr>
          <w:rFonts w:eastAsia="Times New Roman"/>
          <w:lang w:eastAsia="nl-NL"/>
        </w:rPr>
        <w:t xml:space="preserve"> jaar stapsgewijs afgebouwd.</w:t>
      </w:r>
    </w:p>
    <w:p w14:paraId="76E2A6E4" w14:textId="702982C5" w:rsidR="000C03E0" w:rsidRDefault="000C03E0" w:rsidP="000C03E0">
      <w:pPr>
        <w:pStyle w:val="Geenafstand"/>
        <w:rPr>
          <w:rFonts w:eastAsia="Times New Roman"/>
          <w:lang w:eastAsia="nl-NL"/>
        </w:rPr>
      </w:pPr>
    </w:p>
    <w:p w14:paraId="797C21E2" w14:textId="1EAD4F0B" w:rsidR="000C03E0" w:rsidRPr="00CA7E25" w:rsidRDefault="003D72FF" w:rsidP="000C03E0">
      <w:pPr>
        <w:pStyle w:val="Geenafstand"/>
        <w:rPr>
          <w:b/>
          <w:i/>
        </w:rPr>
      </w:pPr>
      <w:r w:rsidRPr="00CA7E25">
        <w:rPr>
          <w:b/>
          <w:i/>
        </w:rPr>
        <w:t>Wijzigingen in de vennootschapsbelasting</w:t>
      </w:r>
    </w:p>
    <w:p w14:paraId="135A9ABA" w14:textId="77777777" w:rsidR="003D72FF" w:rsidRPr="002335C1" w:rsidRDefault="003D72FF" w:rsidP="000C03E0">
      <w:pPr>
        <w:pStyle w:val="Geenafstand"/>
      </w:pPr>
    </w:p>
    <w:p w14:paraId="2A2CDCE1" w14:textId="691AEE4B" w:rsidR="000C03E0" w:rsidRPr="00FF25A2" w:rsidRDefault="000C03E0" w:rsidP="00366805">
      <w:pPr>
        <w:pStyle w:val="Geenafstand"/>
        <w:numPr>
          <w:ilvl w:val="0"/>
          <w:numId w:val="44"/>
        </w:numPr>
        <w:rPr>
          <w:b/>
        </w:rPr>
      </w:pPr>
      <w:r w:rsidRPr="00366805">
        <w:rPr>
          <w:rFonts w:eastAsia="Times New Roman"/>
          <w:b/>
          <w:lang w:eastAsia="nl-NL"/>
        </w:rPr>
        <w:t>Gunstige</w:t>
      </w:r>
      <w:r w:rsidRPr="00FF25A2">
        <w:rPr>
          <w:b/>
        </w:rPr>
        <w:t xml:space="preserve"> tarieven</w:t>
      </w:r>
      <w:r>
        <w:rPr>
          <w:b/>
        </w:rPr>
        <w:t xml:space="preserve"> </w:t>
      </w:r>
      <w:r w:rsidRPr="00FF25A2">
        <w:rPr>
          <w:b/>
        </w:rPr>
        <w:t>in de vennootschapsbelasting</w:t>
      </w:r>
    </w:p>
    <w:p w14:paraId="16226E4B" w14:textId="77777777" w:rsidR="000C03E0" w:rsidRDefault="000C03E0" w:rsidP="00366805">
      <w:pPr>
        <w:pStyle w:val="Geenafstand"/>
        <w:ind w:left="360"/>
        <w:rPr>
          <w:rFonts w:eastAsia="Times New Roman"/>
          <w:lang w:eastAsia="nl-NL"/>
        </w:rPr>
      </w:pPr>
      <w:r w:rsidRPr="007428A5">
        <w:t>In 2019 gaan de tarieven</w:t>
      </w:r>
      <w:r>
        <w:t xml:space="preserve"> in de vennootschapsbelasting</w:t>
      </w:r>
      <w:r w:rsidRPr="007428A5">
        <w:t xml:space="preserve"> met 1%-punt omlaag, in 2020 met nog eens 1,5%-punt en in 2021 daarbovenop nog eens 1,5%-punt. </w:t>
      </w:r>
      <w:r>
        <w:t xml:space="preserve">In 2021 zullen de tarieven in de vennootschapsbelasting </w:t>
      </w:r>
      <w:r>
        <w:rPr>
          <w:rFonts w:eastAsia="Times New Roman"/>
          <w:lang w:eastAsia="nl-NL"/>
        </w:rPr>
        <w:t>16% en 21% bedragen.</w:t>
      </w:r>
    </w:p>
    <w:p w14:paraId="41EE02D2" w14:textId="77777777" w:rsidR="000C03E0" w:rsidRPr="002335C1" w:rsidRDefault="000C03E0" w:rsidP="000C03E0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 </w:t>
      </w:r>
    </w:p>
    <w:p w14:paraId="62EF0861" w14:textId="77777777" w:rsidR="000C03E0" w:rsidRPr="005B0D93" w:rsidRDefault="000C03E0" w:rsidP="00366805">
      <w:pPr>
        <w:pStyle w:val="Geenafstand"/>
        <w:ind w:left="360"/>
        <w:rPr>
          <w:rFonts w:eastAsia="Times New Roman"/>
          <w:i/>
          <w:lang w:eastAsia="nl-NL"/>
        </w:rPr>
      </w:pPr>
      <w:r w:rsidRPr="005B0D93">
        <w:rPr>
          <w:rFonts w:eastAsia="Times New Roman"/>
          <w:i/>
          <w:lang w:eastAsia="nl-NL"/>
        </w:rPr>
        <w:t>Let op</w:t>
      </w:r>
    </w:p>
    <w:p w14:paraId="038AA8D8" w14:textId="3D9B9B13" w:rsidR="000C03E0" w:rsidRDefault="000C03E0" w:rsidP="00366805">
      <w:pPr>
        <w:pStyle w:val="Geenafstand"/>
        <w:ind w:left="360"/>
        <w:rPr>
          <w:rFonts w:eastAsia="Times New Roman"/>
          <w:lang w:eastAsia="nl-NL"/>
        </w:rPr>
      </w:pPr>
      <w:r w:rsidRPr="002335C1">
        <w:rPr>
          <w:rFonts w:eastAsia="Times New Roman"/>
          <w:lang w:eastAsia="nl-NL"/>
        </w:rPr>
        <w:t>Het kabinet had vanaf 2018 een stapsgewijze verlenging van de eerste schijf in de vennootschapsbelasting van € 200.000 naar € 350.000 aangekondigd. Dit is van de baan. Houdt u er dus rekening mee dat de schijfgrens ook na 2017 € 200.000 bedraagt.</w:t>
      </w:r>
    </w:p>
    <w:p w14:paraId="25B545B1" w14:textId="77777777" w:rsidR="000C03E0" w:rsidRDefault="000C03E0" w:rsidP="008271C4">
      <w:pPr>
        <w:pStyle w:val="Geenafstand"/>
        <w:rPr>
          <w:b/>
        </w:rPr>
      </w:pPr>
    </w:p>
    <w:p w14:paraId="3B43383D" w14:textId="293E7C13" w:rsidR="00CD2096" w:rsidRPr="00FF25A2" w:rsidRDefault="00CD2096" w:rsidP="00366805">
      <w:pPr>
        <w:pStyle w:val="Geenafstand"/>
        <w:numPr>
          <w:ilvl w:val="0"/>
          <w:numId w:val="44"/>
        </w:numPr>
        <w:rPr>
          <w:b/>
        </w:rPr>
      </w:pPr>
      <w:r w:rsidRPr="00366805">
        <w:rPr>
          <w:rFonts w:eastAsia="Times New Roman"/>
          <w:b/>
          <w:lang w:eastAsia="nl-NL"/>
        </w:rPr>
        <w:t>Renteaftrek</w:t>
      </w:r>
      <w:r w:rsidRPr="00FF25A2">
        <w:rPr>
          <w:b/>
        </w:rPr>
        <w:t xml:space="preserve"> wordt beperkt </w:t>
      </w:r>
    </w:p>
    <w:p w14:paraId="1CD14F1C" w14:textId="4E129444" w:rsidR="00CD2096" w:rsidRDefault="00CD2096" w:rsidP="00366805">
      <w:pPr>
        <w:pStyle w:val="Geenafstand"/>
        <w:ind w:left="360"/>
      </w:pPr>
      <w:r>
        <w:t xml:space="preserve">Heeft uw </w:t>
      </w:r>
      <w:r w:rsidR="003D72FF">
        <w:t>BV</w:t>
      </w:r>
      <w:r w:rsidRPr="00154847">
        <w:t xml:space="preserve"> </w:t>
      </w:r>
      <w:r>
        <w:t>(</w:t>
      </w:r>
      <w:proofErr w:type="spellStart"/>
      <w:r>
        <w:t>groeps</w:t>
      </w:r>
      <w:proofErr w:type="spellEnd"/>
      <w:r>
        <w:t>)</w:t>
      </w:r>
      <w:r w:rsidRPr="00154847">
        <w:t>leningen lopen? Houdt u er dan rekening mee dat u geconfronteerd kunt worden met renteaftrekbeperkingen in de vennootschapsbelasting. Per 1 januari 2019 is rente niet langer aftrekbaar voor zover het saldo van verschuldigde en ontvangen (groeps- en derden)rente meer bedraagt dan maximaal 30% van het brutobedrijfsresultaat. Ook worden enkele bestaande specifieke renteaftrekbeperkingen afgeschaft.</w:t>
      </w:r>
      <w:r>
        <w:t xml:space="preserve"> </w:t>
      </w:r>
    </w:p>
    <w:p w14:paraId="24D49B92" w14:textId="77777777" w:rsidR="00CD2096" w:rsidRPr="005B0D93" w:rsidRDefault="00CD2096" w:rsidP="00CD2096">
      <w:pPr>
        <w:pStyle w:val="Geenafstand"/>
        <w:rPr>
          <w:i/>
        </w:rPr>
      </w:pPr>
    </w:p>
    <w:p w14:paraId="0B6104F0" w14:textId="77777777" w:rsidR="00CD2096" w:rsidRPr="005B0D93" w:rsidRDefault="00CD2096" w:rsidP="00366805">
      <w:pPr>
        <w:pStyle w:val="Geenafstand"/>
        <w:ind w:left="360"/>
        <w:rPr>
          <w:i/>
        </w:rPr>
      </w:pPr>
      <w:r w:rsidRPr="005B0D93">
        <w:rPr>
          <w:i/>
        </w:rPr>
        <w:t>Tip</w:t>
      </w:r>
    </w:p>
    <w:p w14:paraId="240716F3" w14:textId="2B55352A" w:rsidR="00CD2096" w:rsidRDefault="00CD2096" w:rsidP="00366805">
      <w:pPr>
        <w:pStyle w:val="Geenafstand"/>
        <w:ind w:left="360"/>
      </w:pPr>
      <w:r w:rsidRPr="002335C1">
        <w:t>Ga na of de renteaftrekbeperkingen u treffen. U kunt ook kijken of het mogelijk is om te ondernemen met uw eigen vermogen</w:t>
      </w:r>
      <w:r>
        <w:t xml:space="preserve"> indien vreemd vermogen fiscaal nadelig uitpakt</w:t>
      </w:r>
      <w:r w:rsidRPr="002335C1">
        <w:t>.</w:t>
      </w:r>
    </w:p>
    <w:p w14:paraId="7EE548DF" w14:textId="3D299131" w:rsidR="003D72FF" w:rsidRDefault="003D72FF" w:rsidP="00CD2096">
      <w:pPr>
        <w:pStyle w:val="Geenafstand"/>
      </w:pPr>
    </w:p>
    <w:p w14:paraId="54C49302" w14:textId="56172788" w:rsidR="003D72FF" w:rsidRDefault="003D72FF" w:rsidP="00366805">
      <w:pPr>
        <w:pStyle w:val="Geenafstand"/>
        <w:numPr>
          <w:ilvl w:val="0"/>
          <w:numId w:val="44"/>
        </w:numPr>
        <w:rPr>
          <w:b/>
        </w:rPr>
      </w:pPr>
      <w:r>
        <w:rPr>
          <w:b/>
        </w:rPr>
        <w:t>Verliezen beperkt verrekenen</w:t>
      </w:r>
    </w:p>
    <w:p w14:paraId="14489E5A" w14:textId="71A0D772" w:rsidR="003D72FF" w:rsidRDefault="003D72FF" w:rsidP="00366805">
      <w:pPr>
        <w:pStyle w:val="Geenafstand"/>
        <w:ind w:left="360"/>
      </w:pPr>
      <w:r w:rsidRPr="002335C1">
        <w:t>De</w:t>
      </w:r>
      <w:r>
        <w:t xml:space="preserve"> </w:t>
      </w:r>
      <w:r w:rsidRPr="002335C1">
        <w:t>voorwaartse verliesverrekening</w:t>
      </w:r>
      <w:r>
        <w:t xml:space="preserve"> in de vennootschapsbelasting</w:t>
      </w:r>
      <w:r w:rsidRPr="002335C1">
        <w:t xml:space="preserve"> word</w:t>
      </w:r>
      <w:r>
        <w:t xml:space="preserve">t </w:t>
      </w:r>
      <w:r w:rsidR="00246189">
        <w:t xml:space="preserve">per 1 januari 2019 </w:t>
      </w:r>
      <w:r>
        <w:t xml:space="preserve">beperkt </w:t>
      </w:r>
      <w:r w:rsidR="00246189">
        <w:t xml:space="preserve">van negen </w:t>
      </w:r>
      <w:r>
        <w:t>tot zes jaar</w:t>
      </w:r>
      <w:r w:rsidRPr="002335C1">
        <w:t>.</w:t>
      </w:r>
    </w:p>
    <w:p w14:paraId="5DD4599D" w14:textId="367EC011" w:rsidR="008C763A" w:rsidRDefault="008C763A" w:rsidP="003D72FF">
      <w:pPr>
        <w:pStyle w:val="Geenafstand"/>
      </w:pPr>
    </w:p>
    <w:p w14:paraId="531FFAE1" w14:textId="3334A1BA" w:rsidR="008C763A" w:rsidRPr="00F7237B" w:rsidRDefault="008C763A" w:rsidP="00366805">
      <w:pPr>
        <w:pStyle w:val="Geenafstand"/>
        <w:numPr>
          <w:ilvl w:val="0"/>
          <w:numId w:val="44"/>
        </w:numPr>
        <w:rPr>
          <w:b/>
        </w:rPr>
      </w:pPr>
      <w:r>
        <w:rPr>
          <w:b/>
        </w:rPr>
        <w:t>Wijziging afschrijven op pand</w:t>
      </w:r>
    </w:p>
    <w:p w14:paraId="0CE8648E" w14:textId="77777777" w:rsidR="008C763A" w:rsidRPr="008E7A8B" w:rsidRDefault="008C763A" w:rsidP="00366805">
      <w:pPr>
        <w:pStyle w:val="Geenafstand"/>
        <w:ind w:left="360"/>
      </w:pPr>
      <w:r>
        <w:t xml:space="preserve">U kunt afschrijven op uw pand. Voor de afschrijving is het gebruik van het pand van belang. U kunt over het deel van uw eigen pand dat u voor uw onderneming gebruikt afschrijven. Gebruikt u het hele pand voor uw onderneming, dan kunt u dus over het hele pand afschrijven. </w:t>
      </w:r>
    </w:p>
    <w:p w14:paraId="4A6654C2" w14:textId="77777777" w:rsidR="008C763A" w:rsidRDefault="008C763A" w:rsidP="008C763A">
      <w:pPr>
        <w:pStyle w:val="Geenafstand"/>
      </w:pPr>
    </w:p>
    <w:p w14:paraId="52CE60A8" w14:textId="77777777" w:rsidR="008C763A" w:rsidRPr="005B0D93" w:rsidRDefault="008C763A" w:rsidP="00366805">
      <w:pPr>
        <w:pStyle w:val="Geenafstand"/>
        <w:ind w:left="360"/>
        <w:rPr>
          <w:i/>
        </w:rPr>
      </w:pPr>
      <w:r w:rsidRPr="005B0D93">
        <w:rPr>
          <w:i/>
        </w:rPr>
        <w:t>Let op</w:t>
      </w:r>
    </w:p>
    <w:p w14:paraId="525EE020" w14:textId="77777777" w:rsidR="008C763A" w:rsidRPr="008E7A8B" w:rsidRDefault="008C763A" w:rsidP="00366805">
      <w:pPr>
        <w:pStyle w:val="Geenafstand"/>
        <w:ind w:left="360"/>
      </w:pPr>
      <w:r>
        <w:t xml:space="preserve">Wanneer uw </w:t>
      </w:r>
      <w:r w:rsidRPr="008E7A8B">
        <w:t>pand in eigen gebruik is, mag in de vennootschapsbelasting het pand worden afgeschreven tot 50% van de WOZ-waarde, de zogenaamde bodemwaarde. Vanaf 1 januari 2019 gaat een bodemwaarde van 100% van de WOZ-waarde gelden.</w:t>
      </w:r>
      <w:r>
        <w:t xml:space="preserve"> </w:t>
      </w:r>
    </w:p>
    <w:p w14:paraId="618BE293" w14:textId="1DE822A7" w:rsidR="00CD2096" w:rsidRDefault="00CD2096" w:rsidP="00CD2096">
      <w:pPr>
        <w:pStyle w:val="Geenafstand"/>
      </w:pPr>
    </w:p>
    <w:p w14:paraId="0CA07C3C" w14:textId="2C89457E" w:rsidR="003D72FF" w:rsidRPr="00CA7E25" w:rsidRDefault="003D72FF" w:rsidP="00CD2096">
      <w:pPr>
        <w:pStyle w:val="Geenafstand"/>
        <w:rPr>
          <w:b/>
          <w:i/>
        </w:rPr>
      </w:pPr>
      <w:r w:rsidRPr="00CA7E25">
        <w:rPr>
          <w:b/>
          <w:i/>
        </w:rPr>
        <w:t>Wijzigingen in de dividendbelasting</w:t>
      </w:r>
    </w:p>
    <w:p w14:paraId="293BB098" w14:textId="77777777" w:rsidR="003D72FF" w:rsidRDefault="003D72FF" w:rsidP="00CD2096">
      <w:pPr>
        <w:pStyle w:val="Geenafstand"/>
      </w:pPr>
    </w:p>
    <w:p w14:paraId="5FF2E3D0" w14:textId="6AD0C924" w:rsidR="009263F9" w:rsidRDefault="009263F9" w:rsidP="00366805">
      <w:pPr>
        <w:pStyle w:val="Geenafstand"/>
        <w:numPr>
          <w:ilvl w:val="0"/>
          <w:numId w:val="44"/>
        </w:numPr>
        <w:rPr>
          <w:b/>
        </w:rPr>
      </w:pPr>
      <w:r w:rsidRPr="009263F9">
        <w:rPr>
          <w:b/>
        </w:rPr>
        <w:t>Einde dividendbelasting op komst</w:t>
      </w:r>
    </w:p>
    <w:p w14:paraId="2AD1E5D3" w14:textId="78F5B81F" w:rsidR="009263F9" w:rsidRDefault="009263F9" w:rsidP="00366805">
      <w:pPr>
        <w:pStyle w:val="Geenafstand"/>
        <w:ind w:left="360"/>
      </w:pPr>
      <w:r w:rsidRPr="00667F05">
        <w:lastRenderedPageBreak/>
        <w:t>U heeft geen omkijken meer naar de divi</w:t>
      </w:r>
      <w:r>
        <w:t>dendbelasting per 1 januari 2019 want deze komt</w:t>
      </w:r>
      <w:r w:rsidRPr="00667F05">
        <w:t xml:space="preserve"> te vervallen.</w:t>
      </w:r>
      <w:r>
        <w:t xml:space="preserve"> De dividenduitkeringen via de BV zijn dus voortaan vrij van dividendbelasting en alle administratieve rompslomp eromheen.</w:t>
      </w:r>
    </w:p>
    <w:p w14:paraId="516AA897" w14:textId="77777777" w:rsidR="009263F9" w:rsidRPr="00667F05" w:rsidRDefault="009263F9" w:rsidP="009263F9">
      <w:pPr>
        <w:pStyle w:val="Geenafstand"/>
      </w:pPr>
    </w:p>
    <w:p w14:paraId="03D29A00" w14:textId="3422E45F" w:rsidR="009263F9" w:rsidRPr="0077087B" w:rsidRDefault="009263F9" w:rsidP="00366805">
      <w:pPr>
        <w:pStyle w:val="Geenafstand"/>
        <w:numPr>
          <w:ilvl w:val="0"/>
          <w:numId w:val="44"/>
        </w:numPr>
        <w:rPr>
          <w:b/>
        </w:rPr>
      </w:pPr>
      <w:r w:rsidRPr="0077087B">
        <w:rPr>
          <w:b/>
        </w:rPr>
        <w:t>Bronheffing op royalty’s en rente</w:t>
      </w:r>
    </w:p>
    <w:p w14:paraId="416AB01E" w14:textId="442B1013" w:rsidR="009263F9" w:rsidRPr="0077087B" w:rsidRDefault="009263F9" w:rsidP="00366805">
      <w:pPr>
        <w:pStyle w:val="Geenafstand"/>
        <w:ind w:left="360"/>
      </w:pPr>
      <w:r w:rsidRPr="0077087B">
        <w:t>Met het verd</w:t>
      </w:r>
      <w:r w:rsidR="00B66E88">
        <w:t>wijnen van de dividendbelasting</w:t>
      </w:r>
      <w:r w:rsidRPr="0077087B">
        <w:t xml:space="preserve"> wordt er wel een bronheffing op royalty’s en rente geïntroduceerd. U kunt vanaf 1 januari 201</w:t>
      </w:r>
      <w:r>
        <w:t xml:space="preserve">9 </w:t>
      </w:r>
      <w:r w:rsidRPr="0077087B">
        <w:t>te maken krijgen met deze bronheffing op uitgaande financiële stromen naar landen met zeer lage belastingen. De introductie van deze bronheffing is bedoeld om zogenaamde brievenbusfirma’s tegen te gaan.</w:t>
      </w:r>
    </w:p>
    <w:p w14:paraId="34F338A1" w14:textId="77777777" w:rsidR="009263F9" w:rsidRDefault="009263F9" w:rsidP="009263F9">
      <w:pPr>
        <w:pStyle w:val="Geenafstand"/>
        <w:rPr>
          <w:rFonts w:eastAsia="Times New Roman"/>
          <w:lang w:eastAsia="nl-NL"/>
        </w:rPr>
      </w:pPr>
    </w:p>
    <w:p w14:paraId="71D04822" w14:textId="400A73F7" w:rsidR="009263F9" w:rsidRPr="0077087B" w:rsidRDefault="009263F9" w:rsidP="00366805">
      <w:pPr>
        <w:pStyle w:val="Geenafstand"/>
        <w:numPr>
          <w:ilvl w:val="0"/>
          <w:numId w:val="44"/>
        </w:numPr>
        <w:rPr>
          <w:rFonts w:eastAsia="Times New Roman"/>
          <w:b/>
          <w:lang w:eastAsia="nl-NL"/>
        </w:rPr>
      </w:pPr>
      <w:r w:rsidRPr="00366805">
        <w:rPr>
          <w:b/>
        </w:rPr>
        <w:t>Beleggen</w:t>
      </w:r>
      <w:r>
        <w:rPr>
          <w:rFonts w:eastAsia="Times New Roman"/>
          <w:b/>
          <w:lang w:eastAsia="nl-NL"/>
        </w:rPr>
        <w:t xml:space="preserve"> in vastgoed onaantrekkelijk</w:t>
      </w:r>
    </w:p>
    <w:p w14:paraId="5E6C43C6" w14:textId="7D59E144" w:rsidR="009263F9" w:rsidRPr="00F94963" w:rsidRDefault="009263F9" w:rsidP="00366805">
      <w:pPr>
        <w:pStyle w:val="Geenafstand"/>
        <w:ind w:left="360"/>
        <w:rPr>
          <w:rFonts w:eastAsia="Times New Roman"/>
          <w:lang w:eastAsia="nl-NL"/>
        </w:rPr>
      </w:pPr>
      <w:r w:rsidRPr="002925FA">
        <w:rPr>
          <w:rFonts w:eastAsia="Times New Roman"/>
          <w:lang w:eastAsia="nl-NL"/>
        </w:rPr>
        <w:t>Beleggingsinste</w:t>
      </w:r>
      <w:r>
        <w:rPr>
          <w:rFonts w:eastAsia="Times New Roman"/>
          <w:lang w:eastAsia="nl-NL"/>
        </w:rPr>
        <w:t>llingen mogen per 1 januari 2019</w:t>
      </w:r>
      <w:r w:rsidRPr="002925FA">
        <w:rPr>
          <w:rFonts w:eastAsia="Times New Roman"/>
          <w:lang w:eastAsia="nl-NL"/>
        </w:rPr>
        <w:t xml:space="preserve"> niet meer direct beleggen in vastgoed</w:t>
      </w:r>
      <w:r>
        <w:rPr>
          <w:rFonts w:eastAsia="Times New Roman"/>
          <w:lang w:eastAsia="nl-NL"/>
        </w:rPr>
        <w:t xml:space="preserve"> in verband met de afschaffing van de dividendbelasting</w:t>
      </w:r>
      <w:r w:rsidRPr="002925FA">
        <w:rPr>
          <w:rFonts w:eastAsia="Times New Roman"/>
          <w:lang w:eastAsia="nl-NL"/>
        </w:rPr>
        <w:t>.</w:t>
      </w:r>
      <w:r>
        <w:rPr>
          <w:rFonts w:eastAsia="Times New Roman"/>
          <w:lang w:eastAsia="nl-NL"/>
        </w:rPr>
        <w:t xml:space="preserve"> Vastgoedfondsen en beleggers dienen na te gaan in hoeverre er fiscale consequenties kleven aan deze maatregel. </w:t>
      </w:r>
    </w:p>
    <w:p w14:paraId="76EAF0B6" w14:textId="77777777" w:rsidR="003D72FF" w:rsidRDefault="003D72FF" w:rsidP="008271C4">
      <w:pPr>
        <w:pStyle w:val="Geenafstand"/>
        <w:rPr>
          <w:b/>
        </w:rPr>
      </w:pPr>
    </w:p>
    <w:p w14:paraId="6FCCF6CF" w14:textId="53B126CB" w:rsidR="009263F9" w:rsidRPr="00CA7E25" w:rsidRDefault="003D72FF" w:rsidP="008271C4">
      <w:pPr>
        <w:pStyle w:val="Geenafstand"/>
        <w:rPr>
          <w:b/>
          <w:i/>
        </w:rPr>
      </w:pPr>
      <w:r w:rsidRPr="00CA7E25">
        <w:rPr>
          <w:b/>
          <w:i/>
        </w:rPr>
        <w:t>Wijzigingen in de btw</w:t>
      </w:r>
    </w:p>
    <w:p w14:paraId="4E2A2D49" w14:textId="431826CE" w:rsidR="003D72FF" w:rsidRDefault="003D72FF" w:rsidP="008271C4">
      <w:pPr>
        <w:pStyle w:val="Geenafstand"/>
        <w:rPr>
          <w:b/>
        </w:rPr>
      </w:pPr>
    </w:p>
    <w:p w14:paraId="4E83BA58" w14:textId="3F1C5E62" w:rsidR="003D72FF" w:rsidRPr="003D72FF" w:rsidRDefault="003D72FF" w:rsidP="00366805">
      <w:pPr>
        <w:pStyle w:val="Geenafstand"/>
        <w:numPr>
          <w:ilvl w:val="0"/>
          <w:numId w:val="44"/>
        </w:numPr>
        <w:rPr>
          <w:b/>
        </w:rPr>
      </w:pPr>
      <w:r w:rsidRPr="003D72FF">
        <w:rPr>
          <w:b/>
        </w:rPr>
        <w:t xml:space="preserve">Bekijk uw prijzen met btw-tarief van 6% </w:t>
      </w:r>
    </w:p>
    <w:p w14:paraId="2E90913F" w14:textId="106D0DE9" w:rsidR="003D72FF" w:rsidRDefault="006A70B3" w:rsidP="00366805">
      <w:pPr>
        <w:pStyle w:val="Geenafstand"/>
        <w:ind w:left="360"/>
      </w:pPr>
      <w:r>
        <w:t>Het verlaagde btw-</w:t>
      </w:r>
      <w:r w:rsidR="00522668">
        <w:t xml:space="preserve">tarief van 6% gaat per 1 januari 2019 omhoog naar 9%. </w:t>
      </w:r>
      <w:r w:rsidR="003D72FF">
        <w:t>Door de</w:t>
      </w:r>
      <w:r w:rsidR="00522668">
        <w:t xml:space="preserve">ze verhoging </w:t>
      </w:r>
      <w:r w:rsidR="003D72FF">
        <w:t xml:space="preserve">zullen de prijzen van eerste levensbehoeften en levensmiddelen gaan stijgen. Boodschappen doen wordt dus duurder. Ook sportbeoefening en recreatie wordt duurder. </w:t>
      </w:r>
    </w:p>
    <w:p w14:paraId="7B20D81A" w14:textId="77777777" w:rsidR="003D72FF" w:rsidRDefault="003D72FF" w:rsidP="003D72FF">
      <w:pPr>
        <w:pStyle w:val="Geenafstand"/>
      </w:pPr>
    </w:p>
    <w:p w14:paraId="10958C26" w14:textId="360F62D2" w:rsidR="003D72FF" w:rsidRPr="003D72FF" w:rsidRDefault="003D72FF" w:rsidP="00366805">
      <w:pPr>
        <w:pStyle w:val="Geenafstand"/>
        <w:ind w:left="360"/>
      </w:pPr>
      <w:r>
        <w:t>U kunt als ondernemer uw prijzen tegen het licht houden om de invloed van de tariefsverhoging te kunnen bepalen. Indien u namelijk als ondernemer uw prijzen niet kunt verhogen zal door de hogere btw-afdracht uw winst naar beneden gedrukt worden.</w:t>
      </w:r>
    </w:p>
    <w:sectPr w:rsidR="003D72FF" w:rsidRPr="003D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768"/>
    <w:multiLevelType w:val="hybridMultilevel"/>
    <w:tmpl w:val="8FE6E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CC4"/>
    <w:multiLevelType w:val="hybridMultilevel"/>
    <w:tmpl w:val="CB306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8D3"/>
    <w:multiLevelType w:val="hybridMultilevel"/>
    <w:tmpl w:val="FF1C7484"/>
    <w:lvl w:ilvl="0" w:tplc="44FAA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4314F"/>
    <w:multiLevelType w:val="hybridMultilevel"/>
    <w:tmpl w:val="D39EE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502"/>
    <w:multiLevelType w:val="multilevel"/>
    <w:tmpl w:val="22A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57E0A"/>
    <w:multiLevelType w:val="hybridMultilevel"/>
    <w:tmpl w:val="20E8C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1E87"/>
    <w:multiLevelType w:val="hybridMultilevel"/>
    <w:tmpl w:val="CB0E9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2721"/>
    <w:multiLevelType w:val="hybridMultilevel"/>
    <w:tmpl w:val="D1CADE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BE1"/>
    <w:multiLevelType w:val="hybridMultilevel"/>
    <w:tmpl w:val="D2E09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3A0E"/>
    <w:multiLevelType w:val="hybridMultilevel"/>
    <w:tmpl w:val="D1A2E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24C"/>
    <w:multiLevelType w:val="hybridMultilevel"/>
    <w:tmpl w:val="EA206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76C9C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857CB"/>
    <w:multiLevelType w:val="hybridMultilevel"/>
    <w:tmpl w:val="728CC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3305B"/>
    <w:multiLevelType w:val="multilevel"/>
    <w:tmpl w:val="9032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E6D85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086D"/>
    <w:multiLevelType w:val="hybridMultilevel"/>
    <w:tmpl w:val="FBBCFC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C46781"/>
    <w:multiLevelType w:val="multilevel"/>
    <w:tmpl w:val="144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B644E"/>
    <w:multiLevelType w:val="multilevel"/>
    <w:tmpl w:val="A9FA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B4FE4"/>
    <w:multiLevelType w:val="multilevel"/>
    <w:tmpl w:val="57D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91193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1260B"/>
    <w:multiLevelType w:val="hybridMultilevel"/>
    <w:tmpl w:val="4790F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F451A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A11C4"/>
    <w:multiLevelType w:val="hybridMultilevel"/>
    <w:tmpl w:val="9A60D3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C65ECF"/>
    <w:multiLevelType w:val="hybridMultilevel"/>
    <w:tmpl w:val="D2E09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A28F1"/>
    <w:multiLevelType w:val="multilevel"/>
    <w:tmpl w:val="C4A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0D6604"/>
    <w:multiLevelType w:val="multilevel"/>
    <w:tmpl w:val="040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4C56BE"/>
    <w:multiLevelType w:val="multilevel"/>
    <w:tmpl w:val="054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D3743"/>
    <w:multiLevelType w:val="multilevel"/>
    <w:tmpl w:val="946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43FEF"/>
    <w:multiLevelType w:val="multilevel"/>
    <w:tmpl w:val="CFB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160993"/>
    <w:multiLevelType w:val="multilevel"/>
    <w:tmpl w:val="E0A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56F14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352DE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816FF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90349"/>
    <w:multiLevelType w:val="hybridMultilevel"/>
    <w:tmpl w:val="83943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C3CA6"/>
    <w:multiLevelType w:val="hybridMultilevel"/>
    <w:tmpl w:val="DA8CC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F04EC"/>
    <w:multiLevelType w:val="multilevel"/>
    <w:tmpl w:val="0D4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C6CEC"/>
    <w:multiLevelType w:val="multilevel"/>
    <w:tmpl w:val="CD6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D71D80"/>
    <w:multiLevelType w:val="hybridMultilevel"/>
    <w:tmpl w:val="CADA8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04160"/>
    <w:multiLevelType w:val="hybridMultilevel"/>
    <w:tmpl w:val="44CA5024"/>
    <w:lvl w:ilvl="0" w:tplc="D2687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66899"/>
    <w:multiLevelType w:val="hybridMultilevel"/>
    <w:tmpl w:val="A170F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41305"/>
    <w:multiLevelType w:val="hybridMultilevel"/>
    <w:tmpl w:val="B6BAA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16B6B"/>
    <w:multiLevelType w:val="hybridMultilevel"/>
    <w:tmpl w:val="909E995E"/>
    <w:lvl w:ilvl="0" w:tplc="D7E87624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CE278F"/>
    <w:multiLevelType w:val="hybridMultilevel"/>
    <w:tmpl w:val="C2A49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7"/>
  </w:num>
  <w:num w:numId="5">
    <w:abstractNumId w:val="28"/>
  </w:num>
  <w:num w:numId="6">
    <w:abstractNumId w:val="18"/>
  </w:num>
  <w:num w:numId="7">
    <w:abstractNumId w:val="35"/>
  </w:num>
  <w:num w:numId="8">
    <w:abstractNumId w:val="24"/>
  </w:num>
  <w:num w:numId="9">
    <w:abstractNumId w:val="26"/>
  </w:num>
  <w:num w:numId="10">
    <w:abstractNumId w:val="29"/>
  </w:num>
  <w:num w:numId="11">
    <w:abstractNumId w:val="4"/>
  </w:num>
  <w:num w:numId="12">
    <w:abstractNumId w:val="16"/>
  </w:num>
  <w:num w:numId="1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36"/>
  </w:num>
  <w:num w:numId="17">
    <w:abstractNumId w:val="12"/>
  </w:num>
  <w:num w:numId="18">
    <w:abstractNumId w:val="3"/>
  </w:num>
  <w:num w:numId="19">
    <w:abstractNumId w:val="8"/>
  </w:num>
  <w:num w:numId="20">
    <w:abstractNumId w:val="22"/>
  </w:num>
  <w:num w:numId="21">
    <w:abstractNumId w:val="42"/>
  </w:num>
  <w:num w:numId="22">
    <w:abstractNumId w:val="7"/>
  </w:num>
  <w:num w:numId="23">
    <w:abstractNumId w:val="5"/>
  </w:num>
  <w:num w:numId="24">
    <w:abstractNumId w:val="10"/>
  </w:num>
  <w:num w:numId="25">
    <w:abstractNumId w:val="40"/>
  </w:num>
  <w:num w:numId="26">
    <w:abstractNumId w:val="1"/>
  </w:num>
  <w:num w:numId="27">
    <w:abstractNumId w:val="6"/>
  </w:num>
  <w:num w:numId="28">
    <w:abstractNumId w:val="37"/>
  </w:num>
  <w:num w:numId="29">
    <w:abstractNumId w:val="20"/>
  </w:num>
  <w:num w:numId="30">
    <w:abstractNumId w:val="33"/>
  </w:num>
  <w:num w:numId="31">
    <w:abstractNumId w:val="9"/>
  </w:num>
  <w:num w:numId="32">
    <w:abstractNumId w:val="34"/>
  </w:num>
  <w:num w:numId="33">
    <w:abstractNumId w:val="39"/>
  </w:num>
  <w:num w:numId="34">
    <w:abstractNumId w:val="0"/>
  </w:num>
  <w:num w:numId="35">
    <w:abstractNumId w:val="31"/>
  </w:num>
  <w:num w:numId="36">
    <w:abstractNumId w:val="38"/>
  </w:num>
  <w:num w:numId="37">
    <w:abstractNumId w:val="11"/>
  </w:num>
  <w:num w:numId="38">
    <w:abstractNumId w:val="21"/>
  </w:num>
  <w:num w:numId="39">
    <w:abstractNumId w:val="19"/>
  </w:num>
  <w:num w:numId="40">
    <w:abstractNumId w:val="32"/>
  </w:num>
  <w:num w:numId="41">
    <w:abstractNumId w:val="30"/>
  </w:num>
  <w:num w:numId="42">
    <w:abstractNumId w:val="14"/>
  </w:num>
  <w:num w:numId="43">
    <w:abstractNumId w:val="1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B"/>
    <w:rsid w:val="0000556D"/>
    <w:rsid w:val="000546F4"/>
    <w:rsid w:val="00072256"/>
    <w:rsid w:val="000C03E0"/>
    <w:rsid w:val="000C1A93"/>
    <w:rsid w:val="000F39E0"/>
    <w:rsid w:val="00113940"/>
    <w:rsid w:val="00113DDD"/>
    <w:rsid w:val="00131E92"/>
    <w:rsid w:val="00154847"/>
    <w:rsid w:val="001725A2"/>
    <w:rsid w:val="00174529"/>
    <w:rsid w:val="001D202A"/>
    <w:rsid w:val="001E1C54"/>
    <w:rsid w:val="0020196E"/>
    <w:rsid w:val="00230200"/>
    <w:rsid w:val="002335C1"/>
    <w:rsid w:val="00233A3D"/>
    <w:rsid w:val="00246189"/>
    <w:rsid w:val="0025433B"/>
    <w:rsid w:val="002925FA"/>
    <w:rsid w:val="002B4F08"/>
    <w:rsid w:val="002C1E75"/>
    <w:rsid w:val="002D4E8B"/>
    <w:rsid w:val="002E4C28"/>
    <w:rsid w:val="002F23ED"/>
    <w:rsid w:val="00313832"/>
    <w:rsid w:val="003161C9"/>
    <w:rsid w:val="00340BDF"/>
    <w:rsid w:val="00357B46"/>
    <w:rsid w:val="00366805"/>
    <w:rsid w:val="00366FE2"/>
    <w:rsid w:val="0037048B"/>
    <w:rsid w:val="003B3AE1"/>
    <w:rsid w:val="003C2471"/>
    <w:rsid w:val="003C47FE"/>
    <w:rsid w:val="003D5A66"/>
    <w:rsid w:val="003D72FF"/>
    <w:rsid w:val="003F151F"/>
    <w:rsid w:val="00405816"/>
    <w:rsid w:val="00443BBA"/>
    <w:rsid w:val="00444E7E"/>
    <w:rsid w:val="004504FC"/>
    <w:rsid w:val="004515F3"/>
    <w:rsid w:val="00486EED"/>
    <w:rsid w:val="004A5E13"/>
    <w:rsid w:val="004F64D4"/>
    <w:rsid w:val="00510296"/>
    <w:rsid w:val="005151BF"/>
    <w:rsid w:val="00522668"/>
    <w:rsid w:val="00536E48"/>
    <w:rsid w:val="0054161C"/>
    <w:rsid w:val="00542D68"/>
    <w:rsid w:val="005972E8"/>
    <w:rsid w:val="00597B22"/>
    <w:rsid w:val="005B0D93"/>
    <w:rsid w:val="005F4EF1"/>
    <w:rsid w:val="005F7538"/>
    <w:rsid w:val="00607E84"/>
    <w:rsid w:val="00630597"/>
    <w:rsid w:val="00634F0E"/>
    <w:rsid w:val="0064222F"/>
    <w:rsid w:val="00667F05"/>
    <w:rsid w:val="006746F7"/>
    <w:rsid w:val="006750F8"/>
    <w:rsid w:val="0068000E"/>
    <w:rsid w:val="006A70B3"/>
    <w:rsid w:val="006C7619"/>
    <w:rsid w:val="006E3864"/>
    <w:rsid w:val="006E40A5"/>
    <w:rsid w:val="006F550E"/>
    <w:rsid w:val="00734F4A"/>
    <w:rsid w:val="007428A5"/>
    <w:rsid w:val="00760EFA"/>
    <w:rsid w:val="0077087B"/>
    <w:rsid w:val="00790AAB"/>
    <w:rsid w:val="007A71FC"/>
    <w:rsid w:val="007B52F1"/>
    <w:rsid w:val="007E50E0"/>
    <w:rsid w:val="008271C4"/>
    <w:rsid w:val="00863A23"/>
    <w:rsid w:val="008C763A"/>
    <w:rsid w:val="008D2A73"/>
    <w:rsid w:val="008D6064"/>
    <w:rsid w:val="008D6536"/>
    <w:rsid w:val="008E6FAE"/>
    <w:rsid w:val="008E7A8B"/>
    <w:rsid w:val="00917757"/>
    <w:rsid w:val="009263F9"/>
    <w:rsid w:val="00955672"/>
    <w:rsid w:val="009566F6"/>
    <w:rsid w:val="00980339"/>
    <w:rsid w:val="00981E9D"/>
    <w:rsid w:val="009B4C72"/>
    <w:rsid w:val="009B6F8C"/>
    <w:rsid w:val="009D5718"/>
    <w:rsid w:val="009E56AA"/>
    <w:rsid w:val="009E64BF"/>
    <w:rsid w:val="009F41D7"/>
    <w:rsid w:val="009F510F"/>
    <w:rsid w:val="00A05F98"/>
    <w:rsid w:val="00A133E5"/>
    <w:rsid w:val="00A151E9"/>
    <w:rsid w:val="00A50E74"/>
    <w:rsid w:val="00A621ED"/>
    <w:rsid w:val="00A62FE1"/>
    <w:rsid w:val="00A732F6"/>
    <w:rsid w:val="00AA3660"/>
    <w:rsid w:val="00AD534A"/>
    <w:rsid w:val="00B021DC"/>
    <w:rsid w:val="00B66E88"/>
    <w:rsid w:val="00B9095B"/>
    <w:rsid w:val="00BA0B7D"/>
    <w:rsid w:val="00BA7354"/>
    <w:rsid w:val="00BD6247"/>
    <w:rsid w:val="00C3672E"/>
    <w:rsid w:val="00C52DBC"/>
    <w:rsid w:val="00C75F57"/>
    <w:rsid w:val="00C8335F"/>
    <w:rsid w:val="00CA7E25"/>
    <w:rsid w:val="00CC6CA3"/>
    <w:rsid w:val="00CD2096"/>
    <w:rsid w:val="00CF6B44"/>
    <w:rsid w:val="00D25504"/>
    <w:rsid w:val="00D35D54"/>
    <w:rsid w:val="00D64335"/>
    <w:rsid w:val="00D66CFB"/>
    <w:rsid w:val="00DB4BAA"/>
    <w:rsid w:val="00DC0E65"/>
    <w:rsid w:val="00DC68E6"/>
    <w:rsid w:val="00E56A85"/>
    <w:rsid w:val="00E76B05"/>
    <w:rsid w:val="00E83FBC"/>
    <w:rsid w:val="00EA5198"/>
    <w:rsid w:val="00EA645F"/>
    <w:rsid w:val="00EA6D65"/>
    <w:rsid w:val="00EB6DCC"/>
    <w:rsid w:val="00EC2B64"/>
    <w:rsid w:val="00F353F6"/>
    <w:rsid w:val="00F550E4"/>
    <w:rsid w:val="00F7237B"/>
    <w:rsid w:val="00F7671F"/>
    <w:rsid w:val="00F94963"/>
    <w:rsid w:val="00FA6183"/>
    <w:rsid w:val="00FB674D"/>
    <w:rsid w:val="00FC0335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6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621ED"/>
    <w:pPr>
      <w:spacing w:after="0" w:line="240" w:lineRule="auto"/>
      <w:outlineLvl w:val="0"/>
    </w:pPr>
    <w:rPr>
      <w:rFonts w:ascii="Verdana" w:eastAsia="Times New Roman" w:hAnsi="Verdana" w:cs="Arial"/>
      <w:b/>
      <w:bCs/>
      <w:color w:val="231F20"/>
      <w:kern w:val="36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621ED"/>
    <w:pPr>
      <w:spacing w:after="180" w:line="240" w:lineRule="auto"/>
      <w:outlineLvl w:val="1"/>
    </w:pPr>
    <w:rPr>
      <w:rFonts w:ascii="Verdana" w:eastAsia="Times New Roman" w:hAnsi="Verdana" w:cs="Arial"/>
      <w:b/>
      <w:bCs/>
      <w:color w:val="231F20"/>
      <w:sz w:val="32"/>
      <w:szCs w:val="32"/>
      <w:lang w:eastAsia="nl-NL"/>
    </w:rPr>
  </w:style>
  <w:style w:type="paragraph" w:styleId="Kop3">
    <w:name w:val="heading 3"/>
    <w:basedOn w:val="Standaard"/>
    <w:link w:val="Kop3Char"/>
    <w:uiPriority w:val="9"/>
    <w:qFormat/>
    <w:rsid w:val="00A621ED"/>
    <w:pPr>
      <w:spacing w:after="0" w:line="240" w:lineRule="auto"/>
      <w:outlineLvl w:val="2"/>
    </w:pPr>
    <w:rPr>
      <w:rFonts w:ascii="Verdana" w:eastAsia="Times New Roman" w:hAnsi="Verdana" w:cs="Arial"/>
      <w:b/>
      <w:bCs/>
      <w:color w:val="231F20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56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21ED"/>
    <w:rPr>
      <w:rFonts w:ascii="Verdana" w:eastAsia="Times New Roman" w:hAnsi="Verdana" w:cs="Arial"/>
      <w:b/>
      <w:bCs/>
      <w:color w:val="231F20"/>
      <w:kern w:val="36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621ED"/>
    <w:rPr>
      <w:rFonts w:ascii="Verdana" w:eastAsia="Times New Roman" w:hAnsi="Verdana" w:cs="Arial"/>
      <w:b/>
      <w:bCs/>
      <w:color w:val="231F20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621ED"/>
    <w:rPr>
      <w:rFonts w:ascii="Verdana" w:eastAsia="Times New Roman" w:hAnsi="Verdana" w:cs="Arial"/>
      <w:b/>
      <w:bCs/>
      <w:color w:val="231F2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621ED"/>
    <w:rPr>
      <w:strike w:val="0"/>
      <w:dstrike w:val="0"/>
      <w:color w:val="333333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A621ED"/>
    <w:rPr>
      <w:b/>
      <w:bCs/>
    </w:rPr>
  </w:style>
  <w:style w:type="paragraph" w:styleId="Normaalweb">
    <w:name w:val="Normal (Web)"/>
    <w:basedOn w:val="Standaard"/>
    <w:uiPriority w:val="99"/>
    <w:unhideWhenUsed/>
    <w:rsid w:val="00A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tention">
    <w:name w:val="attention"/>
    <w:basedOn w:val="Standaard"/>
    <w:rsid w:val="00A621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ta">
    <w:name w:val="meta"/>
    <w:basedOn w:val="Standaard"/>
    <w:rsid w:val="00A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B85"/>
      <w:sz w:val="19"/>
      <w:szCs w:val="19"/>
      <w:lang w:eastAsia="nl-NL"/>
    </w:rPr>
  </w:style>
  <w:style w:type="paragraph" w:customStyle="1" w:styleId="marginbottomhalf">
    <w:name w:val="marginbottomhalf"/>
    <w:basedOn w:val="Standaard"/>
    <w:rsid w:val="00A621E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igncenter">
    <w:name w:val="aligncenter"/>
    <w:basedOn w:val="Standaard"/>
    <w:rsid w:val="00A621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nk">
    <w:name w:val="link"/>
    <w:basedOn w:val="Standaardalinea-lettertype"/>
    <w:rsid w:val="00A621ED"/>
    <w:rPr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621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621E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621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621ED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moreinfo">
    <w:name w:val="moreinfo"/>
    <w:basedOn w:val="Standaard"/>
    <w:rsid w:val="00A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621ED"/>
    <w:rPr>
      <w:i/>
      <w:iCs/>
    </w:rPr>
  </w:style>
  <w:style w:type="paragraph" w:styleId="Geenafstand">
    <w:name w:val="No Spacing"/>
    <w:uiPriority w:val="1"/>
    <w:qFormat/>
    <w:rsid w:val="003C47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72256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6183"/>
    <w:pPr>
      <w:spacing w:after="200" w:line="276" w:lineRule="auto"/>
    </w:pPr>
    <w:rPr>
      <w:rFonts w:ascii="Calibri" w:eastAsia="Calibri" w:hAnsi="Calibri" w:cs="Mangal"/>
      <w:sz w:val="20"/>
      <w:szCs w:val="20"/>
      <w:lang w:val="x-none" w:bidi="ne-N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6183"/>
    <w:rPr>
      <w:rFonts w:ascii="Calibri" w:eastAsia="Calibri" w:hAnsi="Calibri" w:cs="Mangal"/>
      <w:sz w:val="20"/>
      <w:szCs w:val="20"/>
      <w:lang w:val="x-none" w:bidi="ne-NP"/>
    </w:rPr>
  </w:style>
  <w:style w:type="character" w:styleId="Verwijzingopmerking">
    <w:name w:val="annotation reference"/>
    <w:uiPriority w:val="99"/>
    <w:semiHidden/>
    <w:unhideWhenUsed/>
    <w:rsid w:val="00FA6183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183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566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6CFB"/>
    <w:pPr>
      <w:spacing w:after="160" w:line="240" w:lineRule="auto"/>
    </w:pPr>
    <w:rPr>
      <w:rFonts w:asciiTheme="minorHAnsi" w:eastAsiaTheme="minorHAnsi" w:hAnsiTheme="minorHAnsi" w:cstheme="minorBidi"/>
      <w:b/>
      <w:bCs/>
      <w:lang w:val="nl-NL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6CFB"/>
    <w:rPr>
      <w:rFonts w:ascii="Calibri" w:eastAsia="Calibri" w:hAnsi="Calibri" w:cs="Mangal"/>
      <w:b/>
      <w:bCs/>
      <w:sz w:val="20"/>
      <w:szCs w:val="20"/>
      <w:lang w:val="x-none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621ED"/>
    <w:pPr>
      <w:spacing w:after="0" w:line="240" w:lineRule="auto"/>
      <w:outlineLvl w:val="0"/>
    </w:pPr>
    <w:rPr>
      <w:rFonts w:ascii="Verdana" w:eastAsia="Times New Roman" w:hAnsi="Verdana" w:cs="Arial"/>
      <w:b/>
      <w:bCs/>
      <w:color w:val="231F20"/>
      <w:kern w:val="36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621ED"/>
    <w:pPr>
      <w:spacing w:after="180" w:line="240" w:lineRule="auto"/>
      <w:outlineLvl w:val="1"/>
    </w:pPr>
    <w:rPr>
      <w:rFonts w:ascii="Verdana" w:eastAsia="Times New Roman" w:hAnsi="Verdana" w:cs="Arial"/>
      <w:b/>
      <w:bCs/>
      <w:color w:val="231F20"/>
      <w:sz w:val="32"/>
      <w:szCs w:val="32"/>
      <w:lang w:eastAsia="nl-NL"/>
    </w:rPr>
  </w:style>
  <w:style w:type="paragraph" w:styleId="Kop3">
    <w:name w:val="heading 3"/>
    <w:basedOn w:val="Standaard"/>
    <w:link w:val="Kop3Char"/>
    <w:uiPriority w:val="9"/>
    <w:qFormat/>
    <w:rsid w:val="00A621ED"/>
    <w:pPr>
      <w:spacing w:after="0" w:line="240" w:lineRule="auto"/>
      <w:outlineLvl w:val="2"/>
    </w:pPr>
    <w:rPr>
      <w:rFonts w:ascii="Verdana" w:eastAsia="Times New Roman" w:hAnsi="Verdana" w:cs="Arial"/>
      <w:b/>
      <w:bCs/>
      <w:color w:val="231F20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56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21ED"/>
    <w:rPr>
      <w:rFonts w:ascii="Verdana" w:eastAsia="Times New Roman" w:hAnsi="Verdana" w:cs="Arial"/>
      <w:b/>
      <w:bCs/>
      <w:color w:val="231F20"/>
      <w:kern w:val="36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621ED"/>
    <w:rPr>
      <w:rFonts w:ascii="Verdana" w:eastAsia="Times New Roman" w:hAnsi="Verdana" w:cs="Arial"/>
      <w:b/>
      <w:bCs/>
      <w:color w:val="231F20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621ED"/>
    <w:rPr>
      <w:rFonts w:ascii="Verdana" w:eastAsia="Times New Roman" w:hAnsi="Verdana" w:cs="Arial"/>
      <w:b/>
      <w:bCs/>
      <w:color w:val="231F2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621ED"/>
    <w:rPr>
      <w:strike w:val="0"/>
      <w:dstrike w:val="0"/>
      <w:color w:val="333333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A621ED"/>
    <w:rPr>
      <w:b/>
      <w:bCs/>
    </w:rPr>
  </w:style>
  <w:style w:type="paragraph" w:styleId="Normaalweb">
    <w:name w:val="Normal (Web)"/>
    <w:basedOn w:val="Standaard"/>
    <w:uiPriority w:val="99"/>
    <w:unhideWhenUsed/>
    <w:rsid w:val="00A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tention">
    <w:name w:val="attention"/>
    <w:basedOn w:val="Standaard"/>
    <w:rsid w:val="00A621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ta">
    <w:name w:val="meta"/>
    <w:basedOn w:val="Standaard"/>
    <w:rsid w:val="00A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B85"/>
      <w:sz w:val="19"/>
      <w:szCs w:val="19"/>
      <w:lang w:eastAsia="nl-NL"/>
    </w:rPr>
  </w:style>
  <w:style w:type="paragraph" w:customStyle="1" w:styleId="marginbottomhalf">
    <w:name w:val="marginbottomhalf"/>
    <w:basedOn w:val="Standaard"/>
    <w:rsid w:val="00A621E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igncenter">
    <w:name w:val="aligncenter"/>
    <w:basedOn w:val="Standaard"/>
    <w:rsid w:val="00A621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nk">
    <w:name w:val="link"/>
    <w:basedOn w:val="Standaardalinea-lettertype"/>
    <w:rsid w:val="00A621ED"/>
    <w:rPr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621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621E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621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621ED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moreinfo">
    <w:name w:val="moreinfo"/>
    <w:basedOn w:val="Standaard"/>
    <w:rsid w:val="00A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621ED"/>
    <w:rPr>
      <w:i/>
      <w:iCs/>
    </w:rPr>
  </w:style>
  <w:style w:type="paragraph" w:styleId="Geenafstand">
    <w:name w:val="No Spacing"/>
    <w:uiPriority w:val="1"/>
    <w:qFormat/>
    <w:rsid w:val="003C47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72256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6183"/>
    <w:pPr>
      <w:spacing w:after="200" w:line="276" w:lineRule="auto"/>
    </w:pPr>
    <w:rPr>
      <w:rFonts w:ascii="Calibri" w:eastAsia="Calibri" w:hAnsi="Calibri" w:cs="Mangal"/>
      <w:sz w:val="20"/>
      <w:szCs w:val="20"/>
      <w:lang w:val="x-none" w:bidi="ne-N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6183"/>
    <w:rPr>
      <w:rFonts w:ascii="Calibri" w:eastAsia="Calibri" w:hAnsi="Calibri" w:cs="Mangal"/>
      <w:sz w:val="20"/>
      <w:szCs w:val="20"/>
      <w:lang w:val="x-none" w:bidi="ne-NP"/>
    </w:rPr>
  </w:style>
  <w:style w:type="character" w:styleId="Verwijzingopmerking">
    <w:name w:val="annotation reference"/>
    <w:uiPriority w:val="99"/>
    <w:semiHidden/>
    <w:unhideWhenUsed/>
    <w:rsid w:val="00FA6183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183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566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6CFB"/>
    <w:pPr>
      <w:spacing w:after="160" w:line="240" w:lineRule="auto"/>
    </w:pPr>
    <w:rPr>
      <w:rFonts w:asciiTheme="minorHAnsi" w:eastAsiaTheme="minorHAnsi" w:hAnsiTheme="minorHAnsi" w:cstheme="minorBidi"/>
      <w:b/>
      <w:bCs/>
      <w:lang w:val="nl-NL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6CFB"/>
    <w:rPr>
      <w:rFonts w:ascii="Calibri" w:eastAsia="Calibri" w:hAnsi="Calibri" w:cs="Mangal"/>
      <w:b/>
      <w:bCs/>
      <w:sz w:val="20"/>
      <w:szCs w:val="20"/>
      <w:lang w:val="x-none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" w:color="111111"/>
                                <w:left w:val="single" w:sz="8" w:space="2" w:color="111111"/>
                                <w:bottom w:val="single" w:sz="8" w:space="2" w:color="111111"/>
                                <w:right w:val="single" w:sz="8" w:space="2" w:color="111111"/>
                              </w:divBdr>
                            </w:div>
                            <w:div w:id="6163732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8445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6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5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9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6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0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3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9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671">
      <w:marLeft w:val="0"/>
      <w:marRight w:val="18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1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1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0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762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9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" w:color="111111"/>
                                <w:left w:val="single" w:sz="8" w:space="2" w:color="111111"/>
                                <w:bottom w:val="single" w:sz="8" w:space="2" w:color="111111"/>
                                <w:right w:val="single" w:sz="8" w:space="2" w:color="111111"/>
                              </w:divBdr>
                            </w:div>
                            <w:div w:id="6093584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7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6053">
                  <w:marLeft w:val="0"/>
                  <w:marRight w:val="0"/>
                  <w:marTop w:val="0"/>
                  <w:marBottom w:val="0"/>
                  <w:divBdr>
                    <w:top w:val="single" w:sz="8" w:space="2" w:color="111111"/>
                    <w:left w:val="single" w:sz="8" w:space="2" w:color="111111"/>
                    <w:bottom w:val="single" w:sz="8" w:space="2" w:color="111111"/>
                    <w:right w:val="single" w:sz="8" w:space="2" w:color="111111"/>
                  </w:divBdr>
                </w:div>
              </w:divsChild>
            </w:div>
          </w:divsChild>
        </w:div>
        <w:div w:id="467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dement.nl/nieuws/id19864-vragen-over-afkoop-van-pensioen-in-eigen-behe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ndement.nl/tools/stappenplan-alternatief-pensioen-in-eigen-behe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hinq.nl/hoe-werkt-het/aangifte-omzetbelast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418D9E0C-EB73-4154-91EE-A5DDA5F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3999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tekstfiscaal@gmail.com</dc:creator>
  <cp:lastModifiedBy>administrator</cp:lastModifiedBy>
  <cp:revision>2</cp:revision>
  <cp:lastPrinted>2017-10-30T13:00:00Z</cp:lastPrinted>
  <dcterms:created xsi:type="dcterms:W3CDTF">2017-11-06T09:10:00Z</dcterms:created>
  <dcterms:modified xsi:type="dcterms:W3CDTF">2017-11-06T09:10:00Z</dcterms:modified>
</cp:coreProperties>
</file>